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5386">
      <w:pPr>
        <w:pStyle w:val="1"/>
      </w:pPr>
      <w:hyperlink r:id="rId7" w:history="1">
        <w:r>
          <w:rPr>
            <w:rStyle w:val="a4"/>
            <w:b/>
            <w:bCs/>
          </w:rPr>
          <w:t>Приказ Министерства просвещения РФ от 16 августа 2</w:t>
        </w:r>
        <w:r>
          <w:rPr>
            <w:rStyle w:val="a4"/>
            <w:b/>
            <w:bCs/>
          </w:rPr>
          <w:t>021 г. N 565 "О внесении изменения в приказ Министерства просвещения Российской Федерации от 27 ноября 2020 г. N 678 "Об утверждении Порядка проведения всероссийской олимпиады школьников"</w:t>
        </w:r>
      </w:hyperlink>
    </w:p>
    <w:p w:rsidR="00000000" w:rsidRDefault="00F85386"/>
    <w:p w:rsidR="00000000" w:rsidRDefault="00F85386">
      <w:r>
        <w:t xml:space="preserve">В соответствии с </w:t>
      </w:r>
      <w:hyperlink r:id="rId8" w:history="1">
        <w:r>
          <w:rPr>
            <w:rStyle w:val="a4"/>
          </w:rPr>
          <w:t>частью 3 статьи 77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</w:t>
      </w:r>
      <w:hyperlink r:id="rId9" w:history="1">
        <w:r>
          <w:rPr>
            <w:rStyle w:val="a4"/>
          </w:rPr>
          <w:t>пунктом 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4.2.33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F85386">
      <w:bookmarkStart w:id="0" w:name="sub_1"/>
      <w:r>
        <w:t xml:space="preserve">Внести в </w:t>
      </w:r>
      <w:hyperlink r:id="rId12" w:history="1">
        <w:r>
          <w:rPr>
            <w:rStyle w:val="a4"/>
          </w:rPr>
          <w:t>приказ</w:t>
        </w:r>
      </w:hyperlink>
      <w:r>
        <w:t xml:space="preserve"> Министерства просвещения Российской Федерации от 27 ноября 2020 г. N 678 "Об утверждении Порядка проведения всероссийской олимпиады школьников" (зарегистрирован Министерством юстиции Российской Федерации 5 марта 2021 </w:t>
      </w:r>
      <w:r>
        <w:t xml:space="preserve">г., регистрационный N 62664) изменение, дополнив его </w:t>
      </w:r>
      <w:hyperlink r:id="rId13" w:history="1">
        <w:r>
          <w:rPr>
            <w:rStyle w:val="a4"/>
          </w:rPr>
          <w:t>пунктом 3.1</w:t>
        </w:r>
      </w:hyperlink>
      <w:r>
        <w:t xml:space="preserve"> следующего содержания:</w:t>
      </w:r>
    </w:p>
    <w:p w:rsidR="00000000" w:rsidRDefault="00F85386">
      <w:bookmarkStart w:id="1" w:name="sub_31"/>
      <w:bookmarkEnd w:id="0"/>
      <w:r>
        <w:t>"3.1. Установить, что в 2022/23 и 2023/24 учебных годах всероссийская олимпиада школьн</w:t>
      </w:r>
      <w:r>
        <w:t>иков по общеобразовательному предмету "Технология" проводится по профилям: "Техника, технология и техническое творчество", "Культура дома, дизайн и технология", "Информационная безопасность", "Робототехника".</w:t>
      </w:r>
    </w:p>
    <w:bookmarkEnd w:id="1"/>
    <w:p w:rsidR="00000000" w:rsidRDefault="00F85386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 w:rsidRPr="00F85386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F85386" w:rsidRDefault="00F85386">
            <w:pPr>
              <w:pStyle w:val="a6"/>
              <w:rPr>
                <w:rFonts w:eastAsiaTheme="minorEastAsia"/>
              </w:rPr>
            </w:pPr>
            <w:r w:rsidRPr="00F85386">
              <w:rPr>
                <w:rFonts w:eastAsiaTheme="minorEastAsia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F85386" w:rsidRDefault="00F85386">
            <w:pPr>
              <w:pStyle w:val="a5"/>
              <w:jc w:val="right"/>
              <w:rPr>
                <w:rFonts w:eastAsiaTheme="minorEastAsia"/>
              </w:rPr>
            </w:pPr>
            <w:r w:rsidRPr="00F85386">
              <w:rPr>
                <w:rFonts w:eastAsiaTheme="minorEastAsia"/>
              </w:rPr>
              <w:t>С.С. Кравцов</w:t>
            </w:r>
          </w:p>
        </w:tc>
      </w:tr>
    </w:tbl>
    <w:p w:rsidR="00000000" w:rsidRDefault="00F85386"/>
    <w:p w:rsidR="00000000" w:rsidRDefault="00F85386">
      <w:pPr>
        <w:pStyle w:val="a6"/>
      </w:pPr>
      <w:r>
        <w:t>Зарегистрировано в Минюсте РФ 20 октября 2021 г.</w:t>
      </w:r>
      <w:r>
        <w:br/>
        <w:t>Регистрационный N 65495</w:t>
      </w:r>
    </w:p>
    <w:p w:rsidR="00F85386" w:rsidRDefault="00F85386"/>
    <w:sectPr w:rsidR="00F85386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86" w:rsidRDefault="00F85386">
      <w:r>
        <w:separator/>
      </w:r>
    </w:p>
  </w:endnote>
  <w:endnote w:type="continuationSeparator" w:id="1">
    <w:p w:rsidR="00F85386" w:rsidRDefault="00F8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 w:rsidRPr="00F8538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F85386" w:rsidRDefault="00F85386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06.10.202</w:t>
          </w: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t>2</w:t>
          </w: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F85386" w:rsidRDefault="00F85386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F85386" w:rsidRDefault="00F85386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="005E15C4"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5E15C4" w:rsidRPr="00F85386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</w:t>
          </w: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F85386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5E15C4" w:rsidRPr="00F85386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86" w:rsidRDefault="00F85386">
      <w:r>
        <w:separator/>
      </w:r>
    </w:p>
  </w:footnote>
  <w:footnote w:type="continuationSeparator" w:id="1">
    <w:p w:rsidR="00F85386" w:rsidRDefault="00F85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53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16 августа 2021 г. N 565 "О внесении изменения в приказ Министерства…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5C4"/>
    <w:rsid w:val="005E15C4"/>
    <w:rsid w:val="00F8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108892" TargetMode="External"/><Relationship Id="rId13" Type="http://schemas.openxmlformats.org/officeDocument/2006/relationships/hyperlink" Target="http://internet.garant.ru/document/redirect/400411428/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948100/0" TargetMode="External"/><Relationship Id="rId12" Type="http://schemas.openxmlformats.org/officeDocument/2006/relationships/hyperlink" Target="http://internet.garant.ru/document/redirect/400411428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003700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72003700/14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003700/10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2022-10-11T17:37:00Z</dcterms:created>
  <dcterms:modified xsi:type="dcterms:W3CDTF">2022-10-11T17:37:00Z</dcterms:modified>
</cp:coreProperties>
</file>