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5BC0" w:rsidRPr="008330F4" w:rsidRDefault="008A5BC0" w:rsidP="008330F4">
      <w:pPr>
        <w:pStyle w:val="c3"/>
        <w:spacing w:before="0" w:beforeAutospacing="0" w:after="0" w:afterAutospacing="0" w:line="276" w:lineRule="auto"/>
        <w:ind w:right="58"/>
        <w:jc w:val="center"/>
        <w:rPr>
          <w:rStyle w:val="c5"/>
          <w:b/>
          <w:bCs/>
          <w:color w:val="000000"/>
          <w:sz w:val="28"/>
          <w:szCs w:val="28"/>
        </w:rPr>
      </w:pPr>
      <w:r w:rsidRPr="008330F4">
        <w:rPr>
          <w:rStyle w:val="c5"/>
          <w:b/>
          <w:bCs/>
          <w:color w:val="000000"/>
          <w:sz w:val="28"/>
          <w:szCs w:val="28"/>
        </w:rPr>
        <w:t>Материалы для членов жюри (ключи, критерии оценивания)</w:t>
      </w:r>
    </w:p>
    <w:p w:rsidR="008A5BC0" w:rsidRDefault="008330F4" w:rsidP="008330F4">
      <w:pPr>
        <w:spacing w:line="276" w:lineRule="auto"/>
        <w:jc w:val="center"/>
        <w:rPr>
          <w:rStyle w:val="c5"/>
          <w:b/>
          <w:bCs/>
          <w:color w:val="000000"/>
          <w:sz w:val="28"/>
          <w:szCs w:val="28"/>
        </w:rPr>
      </w:pPr>
      <w:r w:rsidRPr="007A0767">
        <w:rPr>
          <w:rStyle w:val="c5"/>
          <w:b/>
          <w:bCs/>
          <w:color w:val="000000"/>
          <w:sz w:val="28"/>
          <w:szCs w:val="28"/>
        </w:rPr>
        <w:t>Максимальное количество баллов 100</w:t>
      </w:r>
    </w:p>
    <w:tbl>
      <w:tblPr>
        <w:tblStyle w:val="a7"/>
        <w:tblW w:w="9606" w:type="dxa"/>
        <w:tblLayout w:type="fixed"/>
        <w:tblLook w:val="04A0" w:firstRow="1" w:lastRow="0" w:firstColumn="1" w:lastColumn="0" w:noHBand="0" w:noVBand="1"/>
      </w:tblPr>
      <w:tblGrid>
        <w:gridCol w:w="553"/>
        <w:gridCol w:w="2674"/>
        <w:gridCol w:w="4678"/>
        <w:gridCol w:w="1701"/>
      </w:tblGrid>
      <w:tr w:rsidR="008A5BC0" w:rsidRPr="008330F4" w:rsidTr="00763853">
        <w:trPr>
          <w:cantSplit/>
          <w:trHeight w:val="1390"/>
        </w:trPr>
        <w:tc>
          <w:tcPr>
            <w:tcW w:w="553" w:type="dxa"/>
            <w:textDirection w:val="btLr"/>
          </w:tcPr>
          <w:p w:rsidR="008A5BC0" w:rsidRPr="008330F4" w:rsidRDefault="008A5BC0" w:rsidP="008330F4">
            <w:pPr>
              <w:ind w:left="113" w:right="113"/>
              <w:jc w:val="center"/>
            </w:pPr>
            <w:r w:rsidRPr="008330F4">
              <w:t>№ задания</w:t>
            </w:r>
          </w:p>
        </w:tc>
        <w:tc>
          <w:tcPr>
            <w:tcW w:w="2674" w:type="dxa"/>
            <w:vAlign w:val="center"/>
          </w:tcPr>
          <w:p w:rsidR="008A5BC0" w:rsidRPr="008330F4" w:rsidRDefault="008A5BC0" w:rsidP="00507305">
            <w:pPr>
              <w:jc w:val="center"/>
            </w:pPr>
            <w:r w:rsidRPr="008330F4">
              <w:t>Содержание</w:t>
            </w:r>
          </w:p>
        </w:tc>
        <w:tc>
          <w:tcPr>
            <w:tcW w:w="4678" w:type="dxa"/>
            <w:vAlign w:val="center"/>
          </w:tcPr>
          <w:p w:rsidR="008A5BC0" w:rsidRPr="008330F4" w:rsidRDefault="008A5BC0" w:rsidP="00507305">
            <w:pPr>
              <w:jc w:val="center"/>
            </w:pPr>
            <w:r w:rsidRPr="008330F4">
              <w:t>Критерии</w:t>
            </w:r>
          </w:p>
        </w:tc>
        <w:tc>
          <w:tcPr>
            <w:tcW w:w="1701" w:type="dxa"/>
            <w:vAlign w:val="center"/>
          </w:tcPr>
          <w:p w:rsidR="008A5BC0" w:rsidRPr="008330F4" w:rsidRDefault="008A5BC0" w:rsidP="00507305">
            <w:pPr>
              <w:jc w:val="center"/>
            </w:pPr>
            <w:r w:rsidRPr="008330F4">
              <w:t>Баллы</w:t>
            </w:r>
          </w:p>
        </w:tc>
      </w:tr>
      <w:tr w:rsidR="008A5BC0" w:rsidRPr="008330F4" w:rsidTr="00763853">
        <w:tc>
          <w:tcPr>
            <w:tcW w:w="553" w:type="dxa"/>
          </w:tcPr>
          <w:p w:rsidR="008A5BC0" w:rsidRPr="008330F4" w:rsidRDefault="008A5BC0" w:rsidP="008330F4">
            <w:pPr>
              <w:jc w:val="center"/>
            </w:pPr>
            <w:r w:rsidRPr="008330F4">
              <w:t>1</w:t>
            </w:r>
          </w:p>
        </w:tc>
        <w:tc>
          <w:tcPr>
            <w:tcW w:w="2674" w:type="dxa"/>
          </w:tcPr>
          <w:p w:rsidR="008A5BC0" w:rsidRPr="008330F4" w:rsidRDefault="008A5BC0" w:rsidP="008330F4">
            <w:r w:rsidRPr="008330F4">
              <w:t>Определите правильность или ошибочность суждений (да, нет). Ответы внесите таблицу.</w:t>
            </w:r>
          </w:p>
        </w:tc>
        <w:tc>
          <w:tcPr>
            <w:tcW w:w="4678" w:type="dxa"/>
          </w:tcPr>
          <w:tbl>
            <w:tblPr>
              <w:tblStyle w:val="a7"/>
              <w:tblW w:w="0" w:type="auto"/>
              <w:tblLayout w:type="fixed"/>
              <w:tblLook w:val="04A0" w:firstRow="1" w:lastRow="0" w:firstColumn="1" w:lastColumn="0" w:noHBand="0" w:noVBand="1"/>
            </w:tblPr>
            <w:tblGrid>
              <w:gridCol w:w="596"/>
              <w:gridCol w:w="567"/>
              <w:gridCol w:w="567"/>
              <w:gridCol w:w="567"/>
              <w:gridCol w:w="567"/>
              <w:gridCol w:w="708"/>
            </w:tblGrid>
            <w:tr w:rsidR="008A5BC0" w:rsidRPr="008330F4" w:rsidTr="00FA26DC">
              <w:tc>
                <w:tcPr>
                  <w:tcW w:w="596" w:type="dxa"/>
                </w:tcPr>
                <w:p w:rsidR="008A5BC0" w:rsidRPr="008330F4" w:rsidRDefault="008A5BC0" w:rsidP="008330F4">
                  <w:r w:rsidRPr="008330F4">
                    <w:t>1</w:t>
                  </w:r>
                </w:p>
              </w:tc>
              <w:tc>
                <w:tcPr>
                  <w:tcW w:w="567" w:type="dxa"/>
                </w:tcPr>
                <w:p w:rsidR="008A5BC0" w:rsidRPr="008330F4" w:rsidRDefault="008A5BC0" w:rsidP="008330F4">
                  <w:r w:rsidRPr="008330F4">
                    <w:t>2</w:t>
                  </w:r>
                </w:p>
              </w:tc>
              <w:tc>
                <w:tcPr>
                  <w:tcW w:w="567" w:type="dxa"/>
                </w:tcPr>
                <w:p w:rsidR="008A5BC0" w:rsidRPr="008330F4" w:rsidRDefault="008A5BC0" w:rsidP="008330F4">
                  <w:r w:rsidRPr="008330F4">
                    <w:t>3</w:t>
                  </w:r>
                </w:p>
              </w:tc>
              <w:tc>
                <w:tcPr>
                  <w:tcW w:w="567" w:type="dxa"/>
                </w:tcPr>
                <w:p w:rsidR="008A5BC0" w:rsidRPr="008330F4" w:rsidRDefault="008A5BC0" w:rsidP="008330F4">
                  <w:r w:rsidRPr="008330F4">
                    <w:t>4</w:t>
                  </w:r>
                </w:p>
              </w:tc>
              <w:tc>
                <w:tcPr>
                  <w:tcW w:w="567" w:type="dxa"/>
                </w:tcPr>
                <w:p w:rsidR="008A5BC0" w:rsidRPr="008330F4" w:rsidRDefault="008A5BC0" w:rsidP="008330F4">
                  <w:r w:rsidRPr="008330F4">
                    <w:t>5</w:t>
                  </w:r>
                </w:p>
              </w:tc>
              <w:tc>
                <w:tcPr>
                  <w:tcW w:w="708" w:type="dxa"/>
                </w:tcPr>
                <w:p w:rsidR="008A5BC0" w:rsidRPr="008330F4" w:rsidRDefault="008A5BC0" w:rsidP="008330F4">
                  <w:r w:rsidRPr="008330F4">
                    <w:t>6</w:t>
                  </w:r>
                </w:p>
              </w:tc>
            </w:tr>
            <w:tr w:rsidR="008A5BC0" w:rsidRPr="008330F4" w:rsidTr="00FA26DC">
              <w:tc>
                <w:tcPr>
                  <w:tcW w:w="596" w:type="dxa"/>
                </w:tcPr>
                <w:p w:rsidR="008A5BC0" w:rsidRPr="008330F4" w:rsidRDefault="008A5BC0" w:rsidP="008330F4">
                  <w:r w:rsidRPr="008330F4">
                    <w:t>нет</w:t>
                  </w:r>
                </w:p>
              </w:tc>
              <w:tc>
                <w:tcPr>
                  <w:tcW w:w="567" w:type="dxa"/>
                </w:tcPr>
                <w:p w:rsidR="008A5BC0" w:rsidRPr="008330F4" w:rsidRDefault="008A5BC0" w:rsidP="008330F4">
                  <w:r w:rsidRPr="008330F4">
                    <w:t>да</w:t>
                  </w:r>
                </w:p>
              </w:tc>
              <w:tc>
                <w:tcPr>
                  <w:tcW w:w="567" w:type="dxa"/>
                </w:tcPr>
                <w:p w:rsidR="008A5BC0" w:rsidRPr="008330F4" w:rsidRDefault="008A5BC0" w:rsidP="008330F4">
                  <w:r w:rsidRPr="008330F4">
                    <w:t>нет</w:t>
                  </w:r>
                </w:p>
              </w:tc>
              <w:tc>
                <w:tcPr>
                  <w:tcW w:w="567" w:type="dxa"/>
                </w:tcPr>
                <w:p w:rsidR="008A5BC0" w:rsidRPr="008330F4" w:rsidRDefault="008A5BC0" w:rsidP="008330F4">
                  <w:r w:rsidRPr="008330F4">
                    <w:t>нет</w:t>
                  </w:r>
                </w:p>
              </w:tc>
              <w:tc>
                <w:tcPr>
                  <w:tcW w:w="567" w:type="dxa"/>
                </w:tcPr>
                <w:p w:rsidR="008A5BC0" w:rsidRPr="008330F4" w:rsidRDefault="008A5BC0" w:rsidP="008330F4">
                  <w:r w:rsidRPr="008330F4">
                    <w:t>да</w:t>
                  </w:r>
                </w:p>
              </w:tc>
              <w:tc>
                <w:tcPr>
                  <w:tcW w:w="708" w:type="dxa"/>
                </w:tcPr>
                <w:p w:rsidR="008A5BC0" w:rsidRPr="008330F4" w:rsidRDefault="008A5BC0" w:rsidP="008330F4">
                  <w:r w:rsidRPr="008330F4">
                    <w:t>да</w:t>
                  </w:r>
                </w:p>
              </w:tc>
            </w:tr>
          </w:tbl>
          <w:p w:rsidR="008A5BC0" w:rsidRPr="008330F4" w:rsidRDefault="008A5BC0" w:rsidP="008330F4">
            <w:pPr>
              <w:jc w:val="center"/>
            </w:pPr>
          </w:p>
          <w:tbl>
            <w:tblPr>
              <w:tblStyle w:val="a7"/>
              <w:tblW w:w="3572" w:type="dxa"/>
              <w:tblLayout w:type="fixed"/>
              <w:tblLook w:val="04A0" w:firstRow="1" w:lastRow="0" w:firstColumn="1" w:lastColumn="0" w:noHBand="0" w:noVBand="1"/>
            </w:tblPr>
            <w:tblGrid>
              <w:gridCol w:w="596"/>
              <w:gridCol w:w="567"/>
              <w:gridCol w:w="567"/>
              <w:gridCol w:w="567"/>
              <w:gridCol w:w="567"/>
              <w:gridCol w:w="708"/>
            </w:tblGrid>
            <w:tr w:rsidR="008A5BC0" w:rsidRPr="008330F4" w:rsidTr="00FA26DC">
              <w:tc>
                <w:tcPr>
                  <w:tcW w:w="596" w:type="dxa"/>
                </w:tcPr>
                <w:p w:rsidR="008A5BC0" w:rsidRPr="008330F4" w:rsidRDefault="008A5BC0" w:rsidP="008330F4">
                  <w:r w:rsidRPr="008330F4">
                    <w:t>7</w:t>
                  </w:r>
                </w:p>
              </w:tc>
              <w:tc>
                <w:tcPr>
                  <w:tcW w:w="567" w:type="dxa"/>
                </w:tcPr>
                <w:p w:rsidR="008A5BC0" w:rsidRPr="008330F4" w:rsidRDefault="008A5BC0" w:rsidP="008330F4">
                  <w:r w:rsidRPr="008330F4">
                    <w:t>8</w:t>
                  </w:r>
                </w:p>
              </w:tc>
              <w:tc>
                <w:tcPr>
                  <w:tcW w:w="567" w:type="dxa"/>
                </w:tcPr>
                <w:p w:rsidR="008A5BC0" w:rsidRPr="008330F4" w:rsidRDefault="008A5BC0" w:rsidP="008330F4">
                  <w:r w:rsidRPr="008330F4">
                    <w:t>9</w:t>
                  </w:r>
                </w:p>
              </w:tc>
              <w:tc>
                <w:tcPr>
                  <w:tcW w:w="567" w:type="dxa"/>
                </w:tcPr>
                <w:p w:rsidR="008A5BC0" w:rsidRPr="008330F4" w:rsidRDefault="008A5BC0" w:rsidP="008330F4">
                  <w:r w:rsidRPr="008330F4">
                    <w:t>10</w:t>
                  </w:r>
                </w:p>
              </w:tc>
              <w:tc>
                <w:tcPr>
                  <w:tcW w:w="567" w:type="dxa"/>
                </w:tcPr>
                <w:p w:rsidR="008A5BC0" w:rsidRPr="008330F4" w:rsidRDefault="008A5BC0" w:rsidP="008330F4">
                  <w:r w:rsidRPr="008330F4">
                    <w:t>11</w:t>
                  </w:r>
                </w:p>
              </w:tc>
              <w:tc>
                <w:tcPr>
                  <w:tcW w:w="708" w:type="dxa"/>
                </w:tcPr>
                <w:p w:rsidR="008A5BC0" w:rsidRPr="008330F4" w:rsidRDefault="008A5BC0" w:rsidP="008330F4">
                  <w:r w:rsidRPr="008330F4">
                    <w:t>12</w:t>
                  </w:r>
                </w:p>
              </w:tc>
            </w:tr>
            <w:tr w:rsidR="008A5BC0" w:rsidRPr="008330F4" w:rsidTr="00FA26DC">
              <w:tc>
                <w:tcPr>
                  <w:tcW w:w="596" w:type="dxa"/>
                </w:tcPr>
                <w:p w:rsidR="008A5BC0" w:rsidRPr="008330F4" w:rsidRDefault="008A5BC0" w:rsidP="008330F4">
                  <w:r w:rsidRPr="008330F4">
                    <w:t>да</w:t>
                  </w:r>
                </w:p>
              </w:tc>
              <w:tc>
                <w:tcPr>
                  <w:tcW w:w="567" w:type="dxa"/>
                </w:tcPr>
                <w:p w:rsidR="008A5BC0" w:rsidRPr="008330F4" w:rsidRDefault="008A5BC0" w:rsidP="008330F4">
                  <w:r w:rsidRPr="008330F4">
                    <w:t>да</w:t>
                  </w:r>
                </w:p>
              </w:tc>
              <w:tc>
                <w:tcPr>
                  <w:tcW w:w="567" w:type="dxa"/>
                </w:tcPr>
                <w:p w:rsidR="008A5BC0" w:rsidRPr="008330F4" w:rsidRDefault="008A5BC0" w:rsidP="008330F4">
                  <w:r w:rsidRPr="008330F4">
                    <w:t>да</w:t>
                  </w:r>
                </w:p>
              </w:tc>
              <w:tc>
                <w:tcPr>
                  <w:tcW w:w="567" w:type="dxa"/>
                </w:tcPr>
                <w:p w:rsidR="008A5BC0" w:rsidRPr="008330F4" w:rsidRDefault="008A5BC0" w:rsidP="008330F4">
                  <w:r w:rsidRPr="008330F4">
                    <w:t>да</w:t>
                  </w:r>
                </w:p>
              </w:tc>
              <w:tc>
                <w:tcPr>
                  <w:tcW w:w="567" w:type="dxa"/>
                </w:tcPr>
                <w:p w:rsidR="008A5BC0" w:rsidRPr="008330F4" w:rsidRDefault="008A5BC0" w:rsidP="008330F4">
                  <w:r w:rsidRPr="008330F4">
                    <w:t>нет</w:t>
                  </w:r>
                </w:p>
              </w:tc>
              <w:tc>
                <w:tcPr>
                  <w:tcW w:w="708" w:type="dxa"/>
                </w:tcPr>
                <w:p w:rsidR="008A5BC0" w:rsidRPr="008330F4" w:rsidRDefault="008A5BC0" w:rsidP="008330F4">
                  <w:r w:rsidRPr="008330F4">
                    <w:t>да</w:t>
                  </w:r>
                </w:p>
              </w:tc>
            </w:tr>
          </w:tbl>
          <w:p w:rsidR="008A5BC0" w:rsidRPr="008330F4" w:rsidRDefault="008A5BC0" w:rsidP="008330F4">
            <w:pPr>
              <w:jc w:val="center"/>
            </w:pPr>
          </w:p>
        </w:tc>
        <w:tc>
          <w:tcPr>
            <w:tcW w:w="1701" w:type="dxa"/>
          </w:tcPr>
          <w:p w:rsidR="008A5BC0" w:rsidRPr="008330F4" w:rsidRDefault="008A5BC0" w:rsidP="008330F4">
            <w:r w:rsidRPr="008330F4">
              <w:t xml:space="preserve">За каждый правильный ответ по 1 баллу. </w:t>
            </w:r>
            <w:r w:rsidRPr="008330F4">
              <w:rPr>
                <w:b/>
              </w:rPr>
              <w:t>Всего 12 баллов</w:t>
            </w:r>
          </w:p>
        </w:tc>
      </w:tr>
      <w:tr w:rsidR="008A5BC0" w:rsidRPr="008330F4" w:rsidTr="00763853">
        <w:tc>
          <w:tcPr>
            <w:tcW w:w="553" w:type="dxa"/>
          </w:tcPr>
          <w:p w:rsidR="008A5BC0" w:rsidRPr="008330F4" w:rsidRDefault="008A5BC0" w:rsidP="008330F4">
            <w:pPr>
              <w:jc w:val="center"/>
            </w:pPr>
            <w:r w:rsidRPr="008330F4">
              <w:t>2</w:t>
            </w:r>
          </w:p>
        </w:tc>
        <w:tc>
          <w:tcPr>
            <w:tcW w:w="2674" w:type="dxa"/>
          </w:tcPr>
          <w:p w:rsidR="008A5BC0" w:rsidRPr="008330F4" w:rsidRDefault="008330F4" w:rsidP="008330F4">
            <w:r w:rsidRPr="008330F4">
              <w:t>Перед Вами ряды понятий.</w:t>
            </w:r>
            <w:r w:rsidR="008A5BC0" w:rsidRPr="008330F4">
              <w:t xml:space="preserve"> Выявите лишнее понятие в ряду. Объясните свой выбор.  </w:t>
            </w:r>
          </w:p>
        </w:tc>
        <w:tc>
          <w:tcPr>
            <w:tcW w:w="4678" w:type="dxa"/>
          </w:tcPr>
          <w:p w:rsidR="008A5BC0" w:rsidRPr="008330F4" w:rsidRDefault="008A5BC0" w:rsidP="008330F4">
            <w:pPr>
              <w:rPr>
                <w:i/>
              </w:rPr>
            </w:pPr>
            <w:r w:rsidRPr="008330F4">
              <w:rPr>
                <w:i/>
              </w:rPr>
              <w:t>1. Заработная плата, коммунальные услуги, пенсия, стипендия</w:t>
            </w:r>
          </w:p>
          <w:p w:rsidR="008A5BC0" w:rsidRPr="008330F4" w:rsidRDefault="008A5BC0" w:rsidP="008330F4">
            <w:r w:rsidRPr="008330F4">
              <w:rPr>
                <w:b/>
                <w:bCs/>
              </w:rPr>
              <w:t>Лишнее понятие</w:t>
            </w:r>
            <w:r w:rsidRPr="008330F4">
              <w:t xml:space="preserve"> –</w:t>
            </w:r>
            <w:r w:rsidR="008330F4">
              <w:t xml:space="preserve"> </w:t>
            </w:r>
            <w:r w:rsidRPr="008330F4">
              <w:t xml:space="preserve">коммунальные услуги.  </w:t>
            </w:r>
            <w:r w:rsidRPr="008330F4">
              <w:rPr>
                <w:b/>
                <w:bCs/>
              </w:rPr>
              <w:t>Объяснение</w:t>
            </w:r>
            <w:r w:rsidRPr="008330F4">
              <w:t xml:space="preserve">: все остальные понятия – это основные источники дохода семьи. Коммунальные услуги – это одна из обязательных статей расходов семьи. </w:t>
            </w:r>
          </w:p>
          <w:p w:rsidR="008A5BC0" w:rsidRPr="008330F4" w:rsidRDefault="008A5BC0" w:rsidP="008330F4">
            <w:pPr>
              <w:rPr>
                <w:i/>
              </w:rPr>
            </w:pPr>
            <w:r w:rsidRPr="008330F4">
              <w:rPr>
                <w:i/>
              </w:rPr>
              <w:t>2. Доброта, красота, понимание, настойчивость в достижении цели</w:t>
            </w:r>
          </w:p>
          <w:p w:rsidR="008A5BC0" w:rsidRPr="008330F4" w:rsidRDefault="008A5BC0" w:rsidP="008330F4">
            <w:r w:rsidRPr="008330F4">
              <w:rPr>
                <w:b/>
                <w:bCs/>
              </w:rPr>
              <w:t>Лишнее понятие</w:t>
            </w:r>
            <w:r w:rsidRPr="008330F4">
              <w:t xml:space="preserve"> – красота. </w:t>
            </w:r>
          </w:p>
          <w:p w:rsidR="008A5BC0" w:rsidRPr="008330F4" w:rsidRDefault="008A5BC0" w:rsidP="008330F4">
            <w:r w:rsidRPr="008330F4">
              <w:rPr>
                <w:b/>
                <w:bCs/>
              </w:rPr>
              <w:t>Объяснение</w:t>
            </w:r>
            <w:r w:rsidRPr="008330F4">
              <w:t xml:space="preserve">: остальные понятия характеризуют человека как личность. Красота – качество индивида. </w:t>
            </w:r>
          </w:p>
          <w:p w:rsidR="008A5BC0" w:rsidRPr="008330F4" w:rsidRDefault="008A5BC0" w:rsidP="008330F4">
            <w:pPr>
              <w:rPr>
                <w:i/>
              </w:rPr>
            </w:pPr>
            <w:r w:rsidRPr="008330F4">
              <w:t>3.</w:t>
            </w:r>
            <w:r w:rsidRPr="008330F4">
              <w:rPr>
                <w:i/>
              </w:rPr>
              <w:t xml:space="preserve"> Конкуренция, свобода выбора, товарное хозяйство, торговля</w:t>
            </w:r>
          </w:p>
          <w:p w:rsidR="008A5BC0" w:rsidRPr="008330F4" w:rsidRDefault="008A5BC0" w:rsidP="008330F4">
            <w:r w:rsidRPr="008330F4">
              <w:rPr>
                <w:b/>
                <w:bCs/>
              </w:rPr>
              <w:t>Лишнее понятие</w:t>
            </w:r>
            <w:r w:rsidRPr="008330F4">
              <w:t xml:space="preserve"> – торговля. </w:t>
            </w:r>
          </w:p>
          <w:p w:rsidR="008A5BC0" w:rsidRPr="008330F4" w:rsidRDefault="008A5BC0" w:rsidP="008330F4">
            <w:r w:rsidRPr="008330F4">
              <w:rPr>
                <w:b/>
                <w:bCs/>
              </w:rPr>
              <w:t>Объяснение</w:t>
            </w:r>
            <w:r w:rsidRPr="008330F4">
              <w:t xml:space="preserve">: все остальные понятия это признаки рыночной экономики. Торговля – явление, характерное для всех типов экономических систем. </w:t>
            </w:r>
          </w:p>
          <w:p w:rsidR="008A5BC0" w:rsidRPr="008330F4" w:rsidRDefault="008A5BC0" w:rsidP="008330F4">
            <w:pPr>
              <w:rPr>
                <w:i/>
              </w:rPr>
            </w:pPr>
            <w:r w:rsidRPr="008330F4">
              <w:rPr>
                <w:i/>
              </w:rPr>
              <w:t>4. Предупреждение, штраф, лишение специального права, лишение свободы</w:t>
            </w:r>
          </w:p>
          <w:p w:rsidR="008A5BC0" w:rsidRPr="008330F4" w:rsidRDefault="008A5BC0" w:rsidP="008330F4">
            <w:r w:rsidRPr="008330F4">
              <w:rPr>
                <w:b/>
                <w:bCs/>
              </w:rPr>
              <w:t>Лишнее понятие</w:t>
            </w:r>
            <w:r w:rsidRPr="008330F4">
              <w:t xml:space="preserve"> – лишение свободы. </w:t>
            </w:r>
          </w:p>
          <w:p w:rsidR="008A5BC0" w:rsidRPr="008330F4" w:rsidRDefault="008A5BC0" w:rsidP="008330F4">
            <w:r w:rsidRPr="008330F4">
              <w:rPr>
                <w:b/>
                <w:bCs/>
              </w:rPr>
              <w:t>Объяснение</w:t>
            </w:r>
            <w:r w:rsidRPr="008330F4">
              <w:t>: все остальные понятия административные наказания, а лишение свободы – уголовное наказание за преступление.</w:t>
            </w:r>
          </w:p>
          <w:p w:rsidR="008A5BC0" w:rsidRPr="008330F4" w:rsidRDefault="008A5BC0" w:rsidP="008330F4">
            <w:r w:rsidRPr="008330F4">
              <w:t>5.</w:t>
            </w:r>
            <w:r w:rsidRPr="008330F4">
              <w:rPr>
                <w:i/>
              </w:rPr>
              <w:t xml:space="preserve"> Индивидуум, семьянин, учитель, работник</w:t>
            </w:r>
            <w:r w:rsidRPr="008330F4">
              <w:t>.</w:t>
            </w:r>
          </w:p>
          <w:p w:rsidR="008A5BC0" w:rsidRPr="008330F4" w:rsidRDefault="008A5BC0" w:rsidP="008330F4">
            <w:r w:rsidRPr="008330F4">
              <w:rPr>
                <w:b/>
                <w:bCs/>
              </w:rPr>
              <w:t>Лишнее понятие</w:t>
            </w:r>
            <w:r w:rsidRPr="008330F4">
              <w:t xml:space="preserve"> – индивидуум </w:t>
            </w:r>
          </w:p>
          <w:p w:rsidR="008A5BC0" w:rsidRPr="008330F4" w:rsidRDefault="008A5BC0" w:rsidP="008330F4">
            <w:r w:rsidRPr="008330F4">
              <w:rPr>
                <w:b/>
                <w:bCs/>
              </w:rPr>
              <w:t>Объяснение</w:t>
            </w:r>
            <w:r w:rsidRPr="008330F4">
              <w:t xml:space="preserve">: все понятия являются ролями личности, а индивидуум – это   единичный представитель человеческого рода.  </w:t>
            </w:r>
          </w:p>
        </w:tc>
        <w:tc>
          <w:tcPr>
            <w:tcW w:w="1701" w:type="dxa"/>
          </w:tcPr>
          <w:p w:rsidR="008A5BC0" w:rsidRPr="008330F4" w:rsidRDefault="008A5BC0" w:rsidP="008330F4">
            <w:r w:rsidRPr="008330F4">
              <w:t>За определение понятия – 1 балл.</w:t>
            </w:r>
          </w:p>
          <w:p w:rsidR="008A5BC0" w:rsidRPr="008330F4" w:rsidRDefault="008A5BC0" w:rsidP="008330F4">
            <w:r w:rsidRPr="008330F4">
              <w:t xml:space="preserve">За каждое полное объяснение – 2 балла. За неполное объяснение – 1 балл. </w:t>
            </w:r>
          </w:p>
          <w:p w:rsidR="008A5BC0" w:rsidRPr="008330F4" w:rsidRDefault="008A5BC0" w:rsidP="008330F4">
            <w:r w:rsidRPr="008330F4">
              <w:rPr>
                <w:b/>
              </w:rPr>
              <w:t>Всего 15 баллов</w:t>
            </w:r>
          </w:p>
        </w:tc>
      </w:tr>
      <w:tr w:rsidR="008A5BC0" w:rsidRPr="008330F4" w:rsidTr="00763853">
        <w:tc>
          <w:tcPr>
            <w:tcW w:w="553" w:type="dxa"/>
          </w:tcPr>
          <w:p w:rsidR="008A5BC0" w:rsidRPr="008330F4" w:rsidRDefault="008A5BC0" w:rsidP="008330F4">
            <w:pPr>
              <w:jc w:val="center"/>
            </w:pPr>
            <w:r w:rsidRPr="008330F4">
              <w:lastRenderedPageBreak/>
              <w:t>3</w:t>
            </w:r>
          </w:p>
        </w:tc>
        <w:tc>
          <w:tcPr>
            <w:tcW w:w="2674" w:type="dxa"/>
          </w:tcPr>
          <w:p w:rsidR="008A5BC0" w:rsidRPr="008330F4" w:rsidRDefault="008A5BC0" w:rsidP="008330F4">
            <w:r w:rsidRPr="008330F4">
              <w:t>Прочитайте текст. Заполните пропуски в тексте, выбирая из предложенного списка необходимые слова и словосочетания. Слова и словосочетания в списке даны в именительном падеже и единственном числе. Номера выбранных слов и словосочетаний запишите в таблицу.</w:t>
            </w:r>
          </w:p>
        </w:tc>
        <w:tc>
          <w:tcPr>
            <w:tcW w:w="4678" w:type="dxa"/>
          </w:tcPr>
          <w:tbl>
            <w:tblPr>
              <w:tblStyle w:val="a7"/>
              <w:tblpPr w:leftFromText="180" w:rightFromText="180" w:vertAnchor="text" w:horzAnchor="margin" w:tblpY="645"/>
              <w:tblOverlap w:val="never"/>
              <w:tblW w:w="0" w:type="auto"/>
              <w:tblLayout w:type="fixed"/>
              <w:tblLook w:val="04A0" w:firstRow="1" w:lastRow="0" w:firstColumn="1" w:lastColumn="0" w:noHBand="0" w:noVBand="1"/>
            </w:tblPr>
            <w:tblGrid>
              <w:gridCol w:w="682"/>
              <w:gridCol w:w="649"/>
              <w:gridCol w:w="669"/>
              <w:gridCol w:w="650"/>
              <w:gridCol w:w="673"/>
              <w:gridCol w:w="658"/>
            </w:tblGrid>
            <w:tr w:rsidR="008A5BC0" w:rsidRPr="008330F4" w:rsidTr="008330F4">
              <w:tc>
                <w:tcPr>
                  <w:tcW w:w="682" w:type="dxa"/>
                </w:tcPr>
                <w:p w:rsidR="008A5BC0" w:rsidRPr="008330F4" w:rsidRDefault="008A5BC0" w:rsidP="008330F4">
                  <w:pPr>
                    <w:jc w:val="center"/>
                  </w:pPr>
                  <w:r w:rsidRPr="008330F4">
                    <w:t xml:space="preserve">А </w:t>
                  </w:r>
                </w:p>
              </w:tc>
              <w:tc>
                <w:tcPr>
                  <w:tcW w:w="649" w:type="dxa"/>
                </w:tcPr>
                <w:p w:rsidR="008A5BC0" w:rsidRPr="008330F4" w:rsidRDefault="008A5BC0" w:rsidP="008330F4">
                  <w:pPr>
                    <w:jc w:val="center"/>
                  </w:pPr>
                  <w:r w:rsidRPr="008330F4">
                    <w:t xml:space="preserve">Б </w:t>
                  </w:r>
                </w:p>
              </w:tc>
              <w:tc>
                <w:tcPr>
                  <w:tcW w:w="669" w:type="dxa"/>
                </w:tcPr>
                <w:p w:rsidR="008A5BC0" w:rsidRPr="008330F4" w:rsidRDefault="008A5BC0" w:rsidP="008330F4">
                  <w:pPr>
                    <w:jc w:val="center"/>
                  </w:pPr>
                  <w:r w:rsidRPr="008330F4">
                    <w:t xml:space="preserve">В </w:t>
                  </w:r>
                </w:p>
              </w:tc>
              <w:tc>
                <w:tcPr>
                  <w:tcW w:w="650" w:type="dxa"/>
                </w:tcPr>
                <w:p w:rsidR="008A5BC0" w:rsidRPr="008330F4" w:rsidRDefault="008A5BC0" w:rsidP="008330F4">
                  <w:pPr>
                    <w:jc w:val="center"/>
                  </w:pPr>
                  <w:r w:rsidRPr="008330F4">
                    <w:t xml:space="preserve">Г </w:t>
                  </w:r>
                </w:p>
              </w:tc>
              <w:tc>
                <w:tcPr>
                  <w:tcW w:w="673" w:type="dxa"/>
                </w:tcPr>
                <w:p w:rsidR="008A5BC0" w:rsidRPr="008330F4" w:rsidRDefault="008A5BC0" w:rsidP="008330F4">
                  <w:pPr>
                    <w:jc w:val="center"/>
                  </w:pPr>
                  <w:r w:rsidRPr="008330F4">
                    <w:t xml:space="preserve">Д </w:t>
                  </w:r>
                </w:p>
              </w:tc>
              <w:tc>
                <w:tcPr>
                  <w:tcW w:w="658" w:type="dxa"/>
                </w:tcPr>
                <w:p w:rsidR="008A5BC0" w:rsidRPr="008330F4" w:rsidRDefault="008A5BC0" w:rsidP="008330F4">
                  <w:pPr>
                    <w:jc w:val="center"/>
                  </w:pPr>
                  <w:r w:rsidRPr="008330F4">
                    <w:t xml:space="preserve">Е </w:t>
                  </w:r>
                </w:p>
              </w:tc>
            </w:tr>
            <w:tr w:rsidR="008A5BC0" w:rsidRPr="008330F4" w:rsidTr="008330F4">
              <w:tc>
                <w:tcPr>
                  <w:tcW w:w="682" w:type="dxa"/>
                </w:tcPr>
                <w:p w:rsidR="008A5BC0" w:rsidRPr="008330F4" w:rsidRDefault="008A5BC0" w:rsidP="008330F4">
                  <w:pPr>
                    <w:jc w:val="center"/>
                  </w:pPr>
                  <w:r w:rsidRPr="008330F4">
                    <w:t>8</w:t>
                  </w:r>
                </w:p>
              </w:tc>
              <w:tc>
                <w:tcPr>
                  <w:tcW w:w="649" w:type="dxa"/>
                </w:tcPr>
                <w:p w:rsidR="008A5BC0" w:rsidRPr="008330F4" w:rsidRDefault="008A5BC0" w:rsidP="008330F4">
                  <w:pPr>
                    <w:jc w:val="center"/>
                  </w:pPr>
                  <w:r w:rsidRPr="008330F4">
                    <w:t>7</w:t>
                  </w:r>
                </w:p>
              </w:tc>
              <w:tc>
                <w:tcPr>
                  <w:tcW w:w="669" w:type="dxa"/>
                </w:tcPr>
                <w:p w:rsidR="008A5BC0" w:rsidRPr="008330F4" w:rsidRDefault="008A5BC0" w:rsidP="008330F4">
                  <w:pPr>
                    <w:jc w:val="center"/>
                  </w:pPr>
                  <w:r w:rsidRPr="008330F4">
                    <w:t>2</w:t>
                  </w:r>
                </w:p>
              </w:tc>
              <w:tc>
                <w:tcPr>
                  <w:tcW w:w="650" w:type="dxa"/>
                </w:tcPr>
                <w:p w:rsidR="008A5BC0" w:rsidRPr="008330F4" w:rsidRDefault="008A5BC0" w:rsidP="008330F4">
                  <w:pPr>
                    <w:jc w:val="center"/>
                  </w:pPr>
                  <w:r w:rsidRPr="008330F4">
                    <w:t>4</w:t>
                  </w:r>
                </w:p>
              </w:tc>
              <w:tc>
                <w:tcPr>
                  <w:tcW w:w="673" w:type="dxa"/>
                </w:tcPr>
                <w:p w:rsidR="008A5BC0" w:rsidRPr="008330F4" w:rsidRDefault="008A5BC0" w:rsidP="008330F4">
                  <w:pPr>
                    <w:jc w:val="center"/>
                  </w:pPr>
                  <w:r w:rsidRPr="008330F4">
                    <w:t>5</w:t>
                  </w:r>
                </w:p>
              </w:tc>
              <w:tc>
                <w:tcPr>
                  <w:tcW w:w="658" w:type="dxa"/>
                </w:tcPr>
                <w:p w:rsidR="008A5BC0" w:rsidRPr="008330F4" w:rsidRDefault="008A5BC0" w:rsidP="008330F4">
                  <w:pPr>
                    <w:jc w:val="center"/>
                  </w:pPr>
                  <w:r w:rsidRPr="008330F4">
                    <w:t>6</w:t>
                  </w:r>
                </w:p>
              </w:tc>
            </w:tr>
          </w:tbl>
          <w:p w:rsidR="008A5BC0" w:rsidRPr="008330F4" w:rsidRDefault="008A5BC0" w:rsidP="008330F4">
            <w:r w:rsidRPr="008330F4">
              <w:t>Правильная последовательность цифр</w:t>
            </w:r>
          </w:p>
        </w:tc>
        <w:tc>
          <w:tcPr>
            <w:tcW w:w="1701" w:type="dxa"/>
          </w:tcPr>
          <w:p w:rsidR="008A5BC0" w:rsidRPr="008330F4" w:rsidRDefault="008A5BC0" w:rsidP="008330F4">
            <w:r w:rsidRPr="008330F4">
              <w:t>За каждый правильный ответ по 1 баллу. Дополни</w:t>
            </w:r>
            <w:r w:rsidR="008330F4" w:rsidRPr="008330F4">
              <w:t>-</w:t>
            </w:r>
            <w:proofErr w:type="spellStart"/>
            <w:r w:rsidRPr="008330F4">
              <w:t>тельно</w:t>
            </w:r>
            <w:proofErr w:type="spellEnd"/>
            <w:r w:rsidRPr="008330F4">
              <w:t xml:space="preserve"> 2 балла за полностью выполнен</w:t>
            </w:r>
            <w:r w:rsidR="008330F4" w:rsidRPr="008330F4">
              <w:t>-</w:t>
            </w:r>
            <w:proofErr w:type="spellStart"/>
            <w:r w:rsidRPr="008330F4">
              <w:t>ное</w:t>
            </w:r>
            <w:proofErr w:type="spellEnd"/>
            <w:r w:rsidRPr="008330F4">
              <w:t xml:space="preserve"> задание. </w:t>
            </w:r>
          </w:p>
          <w:p w:rsidR="008A5BC0" w:rsidRPr="008330F4" w:rsidRDefault="008A5BC0" w:rsidP="008330F4">
            <w:r w:rsidRPr="008330F4">
              <w:rPr>
                <w:b/>
              </w:rPr>
              <w:t>Всего 8 баллов.</w:t>
            </w:r>
          </w:p>
        </w:tc>
      </w:tr>
      <w:tr w:rsidR="008A5BC0" w:rsidRPr="008330F4" w:rsidTr="00763853">
        <w:tc>
          <w:tcPr>
            <w:tcW w:w="553" w:type="dxa"/>
          </w:tcPr>
          <w:p w:rsidR="008A5BC0" w:rsidRPr="008330F4" w:rsidRDefault="008A5BC0" w:rsidP="008330F4">
            <w:pPr>
              <w:jc w:val="center"/>
            </w:pPr>
            <w:r w:rsidRPr="008330F4">
              <w:t>4</w:t>
            </w:r>
          </w:p>
        </w:tc>
        <w:tc>
          <w:tcPr>
            <w:tcW w:w="2674" w:type="dxa"/>
          </w:tcPr>
          <w:p w:rsidR="008A5BC0" w:rsidRPr="008330F4" w:rsidRDefault="008A5BC0" w:rsidP="008330F4">
            <w:r w:rsidRPr="008330F4">
              <w:t>Вам представлены изображения, характеризующие различные сферы жизни общества. Приведите в соответствие изображений сферам жизни общества. Результаты запишите в таблицу.</w:t>
            </w:r>
          </w:p>
        </w:tc>
        <w:tc>
          <w:tcPr>
            <w:tcW w:w="4678" w:type="dxa"/>
          </w:tcPr>
          <w:tbl>
            <w:tblPr>
              <w:tblStyle w:val="a7"/>
              <w:tblW w:w="0" w:type="auto"/>
              <w:tblLayout w:type="fixed"/>
              <w:tblLook w:val="04A0" w:firstRow="1" w:lastRow="0" w:firstColumn="1" w:lastColumn="0" w:noHBand="0" w:noVBand="1"/>
            </w:tblPr>
            <w:tblGrid>
              <w:gridCol w:w="1103"/>
              <w:gridCol w:w="1066"/>
              <w:gridCol w:w="1079"/>
              <w:gridCol w:w="1058"/>
            </w:tblGrid>
            <w:tr w:rsidR="008A5BC0" w:rsidRPr="008330F4" w:rsidTr="008330F4">
              <w:trPr>
                <w:cantSplit/>
                <w:trHeight w:val="1943"/>
              </w:trPr>
              <w:tc>
                <w:tcPr>
                  <w:tcW w:w="1103" w:type="dxa"/>
                  <w:textDirection w:val="btLr"/>
                </w:tcPr>
                <w:p w:rsidR="008A5BC0" w:rsidRPr="008330F4" w:rsidRDefault="008A5BC0" w:rsidP="008330F4">
                  <w:pPr>
                    <w:ind w:left="113" w:right="113"/>
                    <w:jc w:val="center"/>
                  </w:pPr>
                  <w:r w:rsidRPr="008330F4">
                    <w:t>Политическая сфера</w:t>
                  </w:r>
                </w:p>
              </w:tc>
              <w:tc>
                <w:tcPr>
                  <w:tcW w:w="1066" w:type="dxa"/>
                  <w:textDirection w:val="btLr"/>
                </w:tcPr>
                <w:p w:rsidR="008A5BC0" w:rsidRPr="008330F4" w:rsidRDefault="008A5BC0" w:rsidP="008330F4">
                  <w:pPr>
                    <w:ind w:left="113" w:right="113"/>
                    <w:jc w:val="center"/>
                  </w:pPr>
                  <w:r w:rsidRPr="008330F4">
                    <w:t>Экономическая сфера</w:t>
                  </w:r>
                </w:p>
              </w:tc>
              <w:tc>
                <w:tcPr>
                  <w:tcW w:w="1079" w:type="dxa"/>
                  <w:textDirection w:val="btLr"/>
                </w:tcPr>
                <w:p w:rsidR="008A5BC0" w:rsidRPr="008330F4" w:rsidRDefault="008A5BC0" w:rsidP="008330F4">
                  <w:pPr>
                    <w:ind w:left="113" w:right="113"/>
                    <w:jc w:val="center"/>
                  </w:pPr>
                  <w:r w:rsidRPr="008330F4">
                    <w:t>Социальная сфера</w:t>
                  </w:r>
                </w:p>
              </w:tc>
              <w:tc>
                <w:tcPr>
                  <w:tcW w:w="1058" w:type="dxa"/>
                  <w:textDirection w:val="btLr"/>
                </w:tcPr>
                <w:p w:rsidR="008A5BC0" w:rsidRPr="008330F4" w:rsidRDefault="008A5BC0" w:rsidP="008330F4">
                  <w:pPr>
                    <w:ind w:left="113" w:right="113"/>
                    <w:jc w:val="center"/>
                  </w:pPr>
                  <w:r w:rsidRPr="008330F4">
                    <w:t>Духовная сфера</w:t>
                  </w:r>
                </w:p>
              </w:tc>
            </w:tr>
            <w:tr w:rsidR="008A5BC0" w:rsidRPr="008330F4" w:rsidTr="008330F4">
              <w:tc>
                <w:tcPr>
                  <w:tcW w:w="1103" w:type="dxa"/>
                </w:tcPr>
                <w:p w:rsidR="008A5BC0" w:rsidRPr="008330F4" w:rsidRDefault="008A5BC0" w:rsidP="008330F4">
                  <w:pPr>
                    <w:jc w:val="center"/>
                  </w:pPr>
                  <w:r w:rsidRPr="008330F4">
                    <w:t>ВЗ</w:t>
                  </w:r>
                </w:p>
              </w:tc>
              <w:tc>
                <w:tcPr>
                  <w:tcW w:w="1066" w:type="dxa"/>
                </w:tcPr>
                <w:p w:rsidR="008A5BC0" w:rsidRPr="008330F4" w:rsidRDefault="008A5BC0" w:rsidP="008330F4">
                  <w:pPr>
                    <w:jc w:val="center"/>
                  </w:pPr>
                  <w:r w:rsidRPr="008330F4">
                    <w:t>АЕ</w:t>
                  </w:r>
                </w:p>
              </w:tc>
              <w:tc>
                <w:tcPr>
                  <w:tcW w:w="1079" w:type="dxa"/>
                </w:tcPr>
                <w:p w:rsidR="008A5BC0" w:rsidRPr="008330F4" w:rsidRDefault="008A5BC0" w:rsidP="008330F4">
                  <w:pPr>
                    <w:jc w:val="center"/>
                  </w:pPr>
                  <w:r w:rsidRPr="008330F4">
                    <w:t>БД</w:t>
                  </w:r>
                </w:p>
              </w:tc>
              <w:tc>
                <w:tcPr>
                  <w:tcW w:w="1058" w:type="dxa"/>
                </w:tcPr>
                <w:p w:rsidR="008A5BC0" w:rsidRPr="008330F4" w:rsidRDefault="008A5BC0" w:rsidP="008330F4">
                  <w:pPr>
                    <w:jc w:val="center"/>
                  </w:pPr>
                  <w:r w:rsidRPr="008330F4">
                    <w:t>ГЖ</w:t>
                  </w:r>
                </w:p>
              </w:tc>
            </w:tr>
          </w:tbl>
          <w:p w:rsidR="008A5BC0" w:rsidRPr="008330F4" w:rsidRDefault="008A5BC0" w:rsidP="008330F4">
            <w:pPr>
              <w:jc w:val="center"/>
            </w:pPr>
          </w:p>
        </w:tc>
        <w:tc>
          <w:tcPr>
            <w:tcW w:w="1701" w:type="dxa"/>
          </w:tcPr>
          <w:p w:rsidR="008A5BC0" w:rsidRPr="008330F4" w:rsidRDefault="008A5BC0" w:rsidP="008330F4">
            <w:r w:rsidRPr="008330F4">
              <w:t>За каждую правильную позицию по 1 баллу. Дополни</w:t>
            </w:r>
            <w:r w:rsidR="008330F4" w:rsidRPr="008330F4">
              <w:t>-</w:t>
            </w:r>
            <w:proofErr w:type="spellStart"/>
            <w:r w:rsidRPr="008330F4">
              <w:t>тельно</w:t>
            </w:r>
            <w:proofErr w:type="spellEnd"/>
            <w:r w:rsidRPr="008330F4">
              <w:t xml:space="preserve"> за полностью выполнен</w:t>
            </w:r>
            <w:r w:rsidR="008330F4" w:rsidRPr="008330F4">
              <w:t>-</w:t>
            </w:r>
            <w:proofErr w:type="spellStart"/>
            <w:r w:rsidRPr="008330F4">
              <w:t>ное</w:t>
            </w:r>
            <w:proofErr w:type="spellEnd"/>
            <w:r w:rsidRPr="008330F4">
              <w:t xml:space="preserve"> задание 2 балла. </w:t>
            </w:r>
          </w:p>
          <w:p w:rsidR="008A5BC0" w:rsidRPr="008330F4" w:rsidRDefault="008A5BC0" w:rsidP="008330F4">
            <w:pPr>
              <w:rPr>
                <w:b/>
              </w:rPr>
            </w:pPr>
            <w:r w:rsidRPr="008330F4">
              <w:rPr>
                <w:b/>
              </w:rPr>
              <w:t xml:space="preserve">Всего 10 баллов </w:t>
            </w:r>
          </w:p>
        </w:tc>
      </w:tr>
      <w:tr w:rsidR="008A5BC0" w:rsidRPr="008330F4" w:rsidTr="00763853">
        <w:tc>
          <w:tcPr>
            <w:tcW w:w="553" w:type="dxa"/>
          </w:tcPr>
          <w:p w:rsidR="008A5BC0" w:rsidRPr="008330F4" w:rsidRDefault="008A5BC0" w:rsidP="008330F4">
            <w:pPr>
              <w:jc w:val="center"/>
            </w:pPr>
            <w:r w:rsidRPr="008330F4">
              <w:t>5</w:t>
            </w:r>
          </w:p>
        </w:tc>
        <w:tc>
          <w:tcPr>
            <w:tcW w:w="2674" w:type="dxa"/>
          </w:tcPr>
          <w:p w:rsidR="008A5BC0" w:rsidRPr="008330F4" w:rsidRDefault="008A5BC0" w:rsidP="008330F4">
            <w:r w:rsidRPr="008330F4">
              <w:t>Прочитайте притчу и ответьте на вопросы к ней.</w:t>
            </w:r>
          </w:p>
        </w:tc>
        <w:tc>
          <w:tcPr>
            <w:tcW w:w="4678" w:type="dxa"/>
          </w:tcPr>
          <w:p w:rsidR="008A5BC0" w:rsidRPr="00B30B4A" w:rsidRDefault="008330F4" w:rsidP="008330F4">
            <w:pPr>
              <w:rPr>
                <w:b/>
              </w:rPr>
            </w:pPr>
            <w:r w:rsidRPr="00B30B4A">
              <w:rPr>
                <w:b/>
              </w:rPr>
              <w:t xml:space="preserve">1. </w:t>
            </w:r>
            <w:r w:rsidR="008A5BC0" w:rsidRPr="00B30B4A">
              <w:rPr>
                <w:b/>
              </w:rPr>
              <w:t>Как Вы думаете, какими словами завершила свою речь старая женщина?</w:t>
            </w:r>
          </w:p>
          <w:p w:rsidR="008A5BC0" w:rsidRPr="00B30B4A" w:rsidRDefault="008A5BC0" w:rsidP="008330F4">
            <w:pPr>
              <w:pStyle w:val="ab"/>
              <w:spacing w:before="0" w:beforeAutospacing="0" w:after="0" w:afterAutospacing="0"/>
              <w:rPr>
                <w:i/>
              </w:rPr>
            </w:pPr>
            <w:r w:rsidRPr="00B30B4A">
              <w:rPr>
                <w:b/>
              </w:rPr>
              <w:t>Ответ:</w:t>
            </w:r>
            <w:r w:rsidRPr="00B30B4A">
              <w:t xml:space="preserve"> — «каждого </w:t>
            </w:r>
            <w:r w:rsidR="008330F4" w:rsidRPr="00B30B4A">
              <w:t xml:space="preserve">воспринимать таким, какой он есть, и видеть в </w:t>
            </w:r>
            <w:r w:rsidRPr="00B30B4A">
              <w:t xml:space="preserve">нём хорошее» </w:t>
            </w:r>
            <w:r w:rsidRPr="00B30B4A">
              <w:rPr>
                <w:i/>
              </w:rPr>
              <w:t>Может быть дан другой ответ, не искажающий смысл.</w:t>
            </w:r>
          </w:p>
          <w:p w:rsidR="008A5BC0" w:rsidRPr="00B30B4A" w:rsidRDefault="008A5BC0" w:rsidP="008330F4">
            <w:pPr>
              <w:pStyle w:val="ab"/>
              <w:spacing w:before="0" w:beforeAutospacing="0" w:after="0" w:afterAutospacing="0"/>
              <w:rPr>
                <w:b/>
                <w:bCs/>
              </w:rPr>
            </w:pPr>
            <w:r w:rsidRPr="00B30B4A">
              <w:rPr>
                <w:b/>
                <w:bCs/>
              </w:rPr>
              <w:t>2. Какой вид социальных норм иллюстрирует эта притча?</w:t>
            </w:r>
          </w:p>
          <w:p w:rsidR="008A5BC0" w:rsidRPr="00B30B4A" w:rsidRDefault="008A5BC0" w:rsidP="008330F4">
            <w:pPr>
              <w:pStyle w:val="ab"/>
              <w:spacing w:before="0" w:beforeAutospacing="0" w:after="0" w:afterAutospacing="0"/>
              <w:rPr>
                <w:bCs/>
              </w:rPr>
            </w:pPr>
            <w:r w:rsidRPr="00B30B4A">
              <w:rPr>
                <w:b/>
                <w:bCs/>
              </w:rPr>
              <w:t>Ответ:</w:t>
            </w:r>
            <w:r w:rsidRPr="00B30B4A">
              <w:rPr>
                <w:bCs/>
              </w:rPr>
              <w:t xml:space="preserve"> моральные нормы</w:t>
            </w:r>
          </w:p>
          <w:p w:rsidR="008A5BC0" w:rsidRPr="00B30B4A" w:rsidRDefault="008A5BC0" w:rsidP="008330F4">
            <w:pPr>
              <w:pStyle w:val="ab"/>
              <w:spacing w:before="0" w:beforeAutospacing="0" w:after="0" w:afterAutospacing="0"/>
              <w:rPr>
                <w:bCs/>
              </w:rPr>
            </w:pPr>
            <w:r w:rsidRPr="00B30B4A">
              <w:rPr>
                <w:b/>
                <w:bCs/>
              </w:rPr>
              <w:t>3. О каких социальных потребностях иносказательно говорится в притче? Укажите не менее двух потребностей. Ответ:</w:t>
            </w:r>
            <w:r w:rsidRPr="00B30B4A">
              <w:rPr>
                <w:bCs/>
              </w:rPr>
              <w:t xml:space="preserve"> потребность в признании, в понимании, потребность в самореализации.</w:t>
            </w:r>
          </w:p>
          <w:p w:rsidR="008A5BC0" w:rsidRPr="00B30B4A" w:rsidRDefault="008330F4" w:rsidP="008330F4">
            <w:pPr>
              <w:pStyle w:val="ab"/>
              <w:spacing w:before="0" w:beforeAutospacing="0" w:after="0" w:afterAutospacing="0"/>
            </w:pPr>
            <w:r w:rsidRPr="00B30B4A">
              <w:rPr>
                <w:b/>
                <w:bCs/>
              </w:rPr>
              <w:t>4.</w:t>
            </w:r>
            <w:r w:rsidR="008A5BC0" w:rsidRPr="00B30B4A">
              <w:rPr>
                <w:b/>
                <w:bCs/>
              </w:rPr>
              <w:t xml:space="preserve"> </w:t>
            </w:r>
            <w:r w:rsidRPr="00B30B4A">
              <w:rPr>
                <w:b/>
                <w:bCs/>
              </w:rPr>
              <w:t>Что такое «</w:t>
            </w:r>
            <w:r w:rsidR="008A5BC0" w:rsidRPr="00B30B4A">
              <w:rPr>
                <w:b/>
                <w:bCs/>
              </w:rPr>
              <w:t>совесть</w:t>
            </w:r>
            <w:r w:rsidRPr="00B30B4A">
              <w:rPr>
                <w:b/>
                <w:bCs/>
              </w:rPr>
              <w:t>»</w:t>
            </w:r>
            <w:r w:rsidR="008A5BC0" w:rsidRPr="00B30B4A">
              <w:rPr>
                <w:b/>
                <w:bCs/>
              </w:rPr>
              <w:t>? Какое значени</w:t>
            </w:r>
            <w:bookmarkStart w:id="0" w:name="_GoBack"/>
            <w:bookmarkEnd w:id="0"/>
            <w:r w:rsidR="008A5BC0" w:rsidRPr="00B30B4A">
              <w:rPr>
                <w:b/>
                <w:bCs/>
              </w:rPr>
              <w:t>е в жизни человека имеет совесть?  Ответ:</w:t>
            </w:r>
            <w:r w:rsidR="008A5BC0" w:rsidRPr="00B30B4A">
              <w:t xml:space="preserve"> </w:t>
            </w:r>
            <w:r w:rsidR="008A5BC0" w:rsidRPr="00B30B4A">
              <w:rPr>
                <w:bCs/>
                <w:shd w:val="clear" w:color="auto" w:fill="FFFFFF"/>
              </w:rPr>
              <w:t>Совесть</w:t>
            </w:r>
            <w:r w:rsidRPr="00B30B4A">
              <w:rPr>
                <w:shd w:val="clear" w:color="auto" w:fill="FFFFFF"/>
              </w:rPr>
              <w:t xml:space="preserve"> </w:t>
            </w:r>
            <w:r w:rsidR="008A5BC0" w:rsidRPr="00B30B4A">
              <w:rPr>
                <w:shd w:val="clear" w:color="auto" w:fill="FFFFFF"/>
              </w:rPr>
              <w:t>– нравственное сознание, нравственное чутье или чувство в человеке; внутреннее сознание добра и зла; тайник души, в котором отзывается одобрение или осуждение каждого поступка</w:t>
            </w:r>
            <w:r w:rsidR="008A5BC0" w:rsidRPr="00B30B4A">
              <w:t xml:space="preserve">. Совесть, как внутренний </w:t>
            </w:r>
            <w:r w:rsidR="008A5BC0" w:rsidRPr="00B30B4A">
              <w:lastRenderedPageBreak/>
              <w:t xml:space="preserve">регулятор поведения человека, помогает правильно вести себя в обществе, соответственно моральным нормам. </w:t>
            </w:r>
          </w:p>
          <w:p w:rsidR="008A5BC0" w:rsidRPr="00B30B4A" w:rsidRDefault="008A5BC0" w:rsidP="008330F4">
            <w:pPr>
              <w:pStyle w:val="ab"/>
              <w:spacing w:before="0" w:beforeAutospacing="0" w:after="0" w:afterAutospacing="0"/>
              <w:rPr>
                <w:i/>
              </w:rPr>
            </w:pPr>
            <w:r w:rsidRPr="00B30B4A">
              <w:rPr>
                <w:i/>
              </w:rPr>
              <w:t>Может быть дан другой ответ, не искажающий смысл.</w:t>
            </w:r>
          </w:p>
          <w:p w:rsidR="008A5BC0" w:rsidRPr="00B30B4A" w:rsidRDefault="008A5BC0" w:rsidP="008330F4">
            <w:pPr>
              <w:pStyle w:val="ab"/>
              <w:spacing w:before="0" w:beforeAutospacing="0" w:after="0" w:afterAutospacing="0"/>
              <w:rPr>
                <w:b/>
                <w:bCs/>
              </w:rPr>
            </w:pPr>
            <w:r w:rsidRPr="00B30B4A">
              <w:rPr>
                <w:b/>
              </w:rPr>
              <w:t>5.</w:t>
            </w:r>
            <w:r w:rsidRPr="00B30B4A">
              <w:rPr>
                <w:b/>
                <w:bCs/>
              </w:rPr>
              <w:t xml:space="preserve"> В притче упоминаются два кувшина. Можно ли найти подобных героев в жизни? Кем они могут быть? В чём они нуждаются и как к ним надо относиться?</w:t>
            </w:r>
          </w:p>
          <w:p w:rsidR="008A5BC0" w:rsidRPr="00B30B4A" w:rsidRDefault="008A5BC0" w:rsidP="008330F4">
            <w:pPr>
              <w:pStyle w:val="ab"/>
              <w:spacing w:before="0" w:beforeAutospacing="0" w:after="0" w:afterAutospacing="0"/>
            </w:pPr>
            <w:r w:rsidRPr="00B30B4A">
              <w:rPr>
                <w:b/>
              </w:rPr>
              <w:t>Ответ.</w:t>
            </w:r>
            <w:r w:rsidRPr="00B30B4A">
              <w:t xml:space="preserve"> Да, можно. В роли кувшина, который был безупречен, можно представить любого человека, не имеющего ни физических</w:t>
            </w:r>
            <w:proofErr w:type="gramStart"/>
            <w:r w:rsidRPr="00B30B4A">
              <w:t>.</w:t>
            </w:r>
            <w:proofErr w:type="gramEnd"/>
            <w:r w:rsidRPr="00B30B4A">
              <w:t xml:space="preserve"> ни моральных недостатков. А вот в роли кувшина с трещиной можно представить человека с физическим недостатком, который может делать добрый дела, но не оценивать их как добрые. Такие люди нуждаются в поддержке и признании.</w:t>
            </w:r>
          </w:p>
          <w:p w:rsidR="008A5BC0" w:rsidRPr="00B30B4A" w:rsidRDefault="008A5BC0" w:rsidP="008330F4">
            <w:pPr>
              <w:pStyle w:val="ab"/>
              <w:spacing w:before="0" w:beforeAutospacing="0" w:after="0" w:afterAutospacing="0"/>
              <w:rPr>
                <w:i/>
              </w:rPr>
            </w:pPr>
            <w:r w:rsidRPr="00B30B4A">
              <w:rPr>
                <w:i/>
              </w:rPr>
              <w:t>Может быть дан другой ответ, не искажающий смысл.</w:t>
            </w:r>
          </w:p>
          <w:p w:rsidR="008A5BC0" w:rsidRPr="00B30B4A" w:rsidRDefault="008A5BC0" w:rsidP="008330F4">
            <w:pPr>
              <w:pStyle w:val="ab"/>
              <w:spacing w:before="0" w:beforeAutospacing="0" w:after="0" w:afterAutospacing="0"/>
              <w:jc w:val="both"/>
              <w:rPr>
                <w:b/>
                <w:bCs/>
              </w:rPr>
            </w:pPr>
            <w:r w:rsidRPr="00B30B4A">
              <w:rPr>
                <w:b/>
                <w:bCs/>
              </w:rPr>
              <w:t xml:space="preserve">6. Существуют ли санкции за нарушение данного вида социальных норм? Приведите не менее двух таких санкций. Смоделируйте ситуацию или приведите пример из Вашего личного социального опыта, иллюстрирующие действие одной из указанных Вами санкций за нарушение данного вида социальных норм. </w:t>
            </w:r>
          </w:p>
          <w:p w:rsidR="008A5BC0" w:rsidRPr="00B30B4A" w:rsidRDefault="008A5BC0" w:rsidP="008330F4">
            <w:pPr>
              <w:pStyle w:val="ab"/>
              <w:spacing w:before="0" w:beforeAutospacing="0" w:after="0" w:afterAutospacing="0"/>
            </w:pPr>
            <w:r w:rsidRPr="00B30B4A">
              <w:rPr>
                <w:b/>
              </w:rPr>
              <w:t>Ответ.</w:t>
            </w:r>
            <w:r w:rsidRPr="00B30B4A">
              <w:t xml:space="preserve"> Да. Осуждение. Бойкот. </w:t>
            </w:r>
          </w:p>
          <w:p w:rsidR="008A5BC0" w:rsidRPr="00B30B4A" w:rsidRDefault="008A5BC0" w:rsidP="008330F4">
            <w:pPr>
              <w:pStyle w:val="ab"/>
              <w:spacing w:before="0" w:beforeAutospacing="0" w:after="0" w:afterAutospacing="0"/>
              <w:rPr>
                <w:i/>
              </w:rPr>
            </w:pPr>
            <w:r w:rsidRPr="00B30B4A">
              <w:rPr>
                <w:i/>
              </w:rPr>
              <w:t>Может быть дан другой ответ, приведены другие санкции</w:t>
            </w:r>
          </w:p>
          <w:p w:rsidR="008A5BC0" w:rsidRPr="00B30B4A" w:rsidRDefault="008A5BC0" w:rsidP="008330F4">
            <w:pPr>
              <w:pStyle w:val="ab"/>
              <w:spacing w:before="0" w:beforeAutospacing="0" w:after="0" w:afterAutospacing="0"/>
            </w:pPr>
            <w:r w:rsidRPr="00B30B4A">
              <w:rPr>
                <w:b/>
              </w:rPr>
              <w:t>Пример:</w:t>
            </w:r>
          </w:p>
          <w:p w:rsidR="008A5BC0" w:rsidRPr="00B30B4A" w:rsidRDefault="008A5BC0" w:rsidP="008330F4">
            <w:pPr>
              <w:pStyle w:val="ab"/>
              <w:spacing w:before="0" w:beforeAutospacing="0" w:after="0" w:afterAutospacing="0"/>
            </w:pPr>
            <w:r w:rsidRPr="00B30B4A">
              <w:t xml:space="preserve"> – В начале сентября в 8 классе появились 2 новых ученика. Первым в классе появился Н., который очень плохо видел даже в очках. При этом он с удовольствием общался с новыми одноклассниками и был интересным, много знающим собеседником. Он быстро стал полноправным и уважаемым членом коллектива. Ребята помогали ему в сложных ситуациях, связанных с плохим зрением. Второй ученик К., пришедший в класс чуть позже и полностью здоровый. Чтобы быстрее утвердиться в новом </w:t>
            </w:r>
            <w:r w:rsidRPr="00B30B4A">
              <w:lastRenderedPageBreak/>
              <w:t>коллективе, он стал насмехаться над Н., подставлять подножки, пользуясь тем, что Н. плохо видел. Ребята встали на защиту Н.: провели классное собрание, на котором осудили поведение К., потребовали извиниться и прекратить насмешки.</w:t>
            </w:r>
          </w:p>
          <w:p w:rsidR="008A5BC0" w:rsidRPr="00B30B4A" w:rsidRDefault="008A5BC0" w:rsidP="008330F4">
            <w:pPr>
              <w:pStyle w:val="ab"/>
              <w:spacing w:before="0" w:beforeAutospacing="0" w:after="0" w:afterAutospacing="0"/>
              <w:rPr>
                <w:bCs/>
                <w:i/>
              </w:rPr>
            </w:pPr>
            <w:r w:rsidRPr="00B30B4A">
              <w:rPr>
                <w:i/>
              </w:rPr>
              <w:t>Может быть приведён другой пример.</w:t>
            </w:r>
          </w:p>
        </w:tc>
        <w:tc>
          <w:tcPr>
            <w:tcW w:w="1701" w:type="dxa"/>
          </w:tcPr>
          <w:p w:rsidR="008A5BC0" w:rsidRPr="00B30B4A" w:rsidRDefault="008A5BC0" w:rsidP="008330F4">
            <w:r w:rsidRPr="00B30B4A">
              <w:lastRenderedPageBreak/>
              <w:t xml:space="preserve">1. </w:t>
            </w:r>
            <w:r w:rsidRPr="00B30B4A">
              <w:rPr>
                <w:b/>
                <w:bCs/>
              </w:rPr>
              <w:t>За ответ на 1 вопрос</w:t>
            </w:r>
            <w:r w:rsidRPr="00B30B4A">
              <w:t>:</w:t>
            </w:r>
          </w:p>
          <w:p w:rsidR="008A5BC0" w:rsidRPr="00B30B4A" w:rsidRDefault="008A5BC0" w:rsidP="008330F4">
            <w:r w:rsidRPr="00B30B4A">
              <w:t xml:space="preserve">– полный, развёрнутый ответ </w:t>
            </w:r>
            <w:r w:rsidRPr="00B30B4A">
              <w:rPr>
                <w:i/>
                <w:iCs/>
              </w:rPr>
              <w:t>2 балла.</w:t>
            </w:r>
          </w:p>
          <w:p w:rsidR="008A5BC0" w:rsidRPr="00B30B4A" w:rsidRDefault="008A5BC0" w:rsidP="008330F4">
            <w:r w:rsidRPr="00B30B4A">
              <w:t>– за краткий ответ 1балл</w:t>
            </w:r>
          </w:p>
          <w:p w:rsidR="008A5BC0" w:rsidRPr="00B30B4A" w:rsidRDefault="008A5BC0" w:rsidP="008330F4">
            <w:r w:rsidRPr="00B30B4A">
              <w:t xml:space="preserve">2. </w:t>
            </w:r>
            <w:r w:rsidRPr="00B30B4A">
              <w:rPr>
                <w:b/>
                <w:bCs/>
              </w:rPr>
              <w:t>За ответ на 2 вопрос</w:t>
            </w:r>
            <w:r w:rsidRPr="00B30B4A">
              <w:t xml:space="preserve"> </w:t>
            </w:r>
            <w:r w:rsidRPr="00B30B4A">
              <w:rPr>
                <w:i/>
                <w:iCs/>
              </w:rPr>
              <w:t>1 балл</w:t>
            </w:r>
          </w:p>
          <w:p w:rsidR="008A5BC0" w:rsidRPr="00B30B4A" w:rsidRDefault="008A5BC0" w:rsidP="008330F4">
            <w:r w:rsidRPr="00B30B4A">
              <w:t xml:space="preserve">3. </w:t>
            </w:r>
            <w:r w:rsidRPr="00B30B4A">
              <w:rPr>
                <w:b/>
                <w:bCs/>
              </w:rPr>
              <w:t>За ответ на 3 вопрос</w:t>
            </w:r>
            <w:r w:rsidRPr="00B30B4A">
              <w:t xml:space="preserve"> </w:t>
            </w:r>
            <w:r w:rsidRPr="00B30B4A">
              <w:rPr>
                <w:i/>
                <w:iCs/>
              </w:rPr>
              <w:t>2 балла</w:t>
            </w:r>
          </w:p>
          <w:p w:rsidR="008A5BC0" w:rsidRPr="00B30B4A" w:rsidRDefault="008A5BC0" w:rsidP="008330F4">
            <w:r w:rsidRPr="00B30B4A">
              <w:t xml:space="preserve">4. </w:t>
            </w:r>
            <w:r w:rsidRPr="00B30B4A">
              <w:rPr>
                <w:b/>
                <w:bCs/>
              </w:rPr>
              <w:t>За ответ на 4 вопрос</w:t>
            </w:r>
            <w:r w:rsidRPr="00B30B4A">
              <w:t>:</w:t>
            </w:r>
          </w:p>
          <w:p w:rsidR="008A5BC0" w:rsidRPr="00B30B4A" w:rsidRDefault="008A5BC0" w:rsidP="008330F4">
            <w:pPr>
              <w:rPr>
                <w:i/>
                <w:iCs/>
              </w:rPr>
            </w:pPr>
            <w:r w:rsidRPr="00B30B4A">
              <w:t xml:space="preserve">– полный ответ </w:t>
            </w:r>
            <w:r w:rsidR="00E017FF" w:rsidRPr="00B30B4A">
              <w:t xml:space="preserve">- </w:t>
            </w:r>
            <w:r w:rsidRPr="00B30B4A">
              <w:rPr>
                <w:i/>
                <w:iCs/>
              </w:rPr>
              <w:t>2 балла</w:t>
            </w:r>
          </w:p>
          <w:p w:rsidR="008A5BC0" w:rsidRPr="00B30B4A" w:rsidRDefault="008A5BC0" w:rsidP="008330F4">
            <w:r w:rsidRPr="00B30B4A">
              <w:t>– если в ответе есть ошибочные позиции, то 1 балл</w:t>
            </w:r>
          </w:p>
          <w:p w:rsidR="008A5BC0" w:rsidRPr="00B30B4A" w:rsidRDefault="008A5BC0" w:rsidP="008330F4">
            <w:r w:rsidRPr="00B30B4A">
              <w:lastRenderedPageBreak/>
              <w:t xml:space="preserve">5. </w:t>
            </w:r>
            <w:r w:rsidRPr="00B30B4A">
              <w:rPr>
                <w:b/>
                <w:bCs/>
              </w:rPr>
              <w:t>За ответ на 5 вопрос</w:t>
            </w:r>
            <w:r w:rsidRPr="00B30B4A">
              <w:t>:</w:t>
            </w:r>
          </w:p>
          <w:p w:rsidR="008A5BC0" w:rsidRPr="00B30B4A" w:rsidRDefault="008A5BC0" w:rsidP="008330F4">
            <w:pPr>
              <w:rPr>
                <w:i/>
                <w:iCs/>
              </w:rPr>
            </w:pPr>
            <w:r w:rsidRPr="00B30B4A">
              <w:t xml:space="preserve">– дан полный ответ на три вопроса  </w:t>
            </w:r>
            <w:r w:rsidRPr="00B30B4A">
              <w:rPr>
                <w:i/>
                <w:iCs/>
              </w:rPr>
              <w:t>4 балла</w:t>
            </w:r>
          </w:p>
          <w:p w:rsidR="008A5BC0" w:rsidRPr="00B30B4A" w:rsidRDefault="008A5BC0" w:rsidP="008330F4">
            <w:r w:rsidRPr="00B30B4A">
              <w:t>– дан полный ответ на два вопроса 3 балла</w:t>
            </w:r>
          </w:p>
          <w:p w:rsidR="008A5BC0" w:rsidRPr="00B30B4A" w:rsidRDefault="008A5BC0" w:rsidP="008330F4">
            <w:r w:rsidRPr="00B30B4A">
              <w:t>– дан полный ответ на один вопрос  2 балла</w:t>
            </w:r>
          </w:p>
          <w:p w:rsidR="008A5BC0" w:rsidRPr="00B30B4A" w:rsidRDefault="008A5BC0" w:rsidP="008330F4">
            <w:r w:rsidRPr="00B30B4A">
              <w:t>– дан краткий ответ 1 балл</w:t>
            </w:r>
          </w:p>
          <w:p w:rsidR="008A5BC0" w:rsidRPr="00B30B4A" w:rsidRDefault="008A5BC0" w:rsidP="008330F4">
            <w:r w:rsidRPr="00B30B4A">
              <w:t xml:space="preserve">6. </w:t>
            </w:r>
            <w:r w:rsidRPr="00B30B4A">
              <w:rPr>
                <w:b/>
                <w:bCs/>
              </w:rPr>
              <w:t>За ответ на 6 вопрос</w:t>
            </w:r>
            <w:r w:rsidRPr="00B30B4A">
              <w:t xml:space="preserve">: </w:t>
            </w:r>
          </w:p>
          <w:p w:rsidR="008A5BC0" w:rsidRPr="00B30B4A" w:rsidRDefault="008A5BC0" w:rsidP="008330F4">
            <w:pPr>
              <w:rPr>
                <w:i/>
                <w:iCs/>
              </w:rPr>
            </w:pPr>
            <w:r w:rsidRPr="00B30B4A">
              <w:t xml:space="preserve">За ответ на первый вопрос и указание 2-х санкций </w:t>
            </w:r>
            <w:r w:rsidR="00E017FF" w:rsidRPr="00B30B4A">
              <w:t xml:space="preserve">- </w:t>
            </w:r>
            <w:r w:rsidRPr="00B30B4A">
              <w:rPr>
                <w:i/>
                <w:iCs/>
              </w:rPr>
              <w:t>2 балла</w:t>
            </w:r>
          </w:p>
          <w:p w:rsidR="008A5BC0" w:rsidRPr="00B30B4A" w:rsidRDefault="008A5BC0" w:rsidP="008330F4">
            <w:pPr>
              <w:rPr>
                <w:i/>
                <w:iCs/>
              </w:rPr>
            </w:pPr>
            <w:r w:rsidRPr="00B30B4A">
              <w:t xml:space="preserve">За </w:t>
            </w:r>
            <w:proofErr w:type="spellStart"/>
            <w:r w:rsidRPr="00B30B4A">
              <w:t>приве</w:t>
            </w:r>
            <w:r w:rsidR="008330F4" w:rsidRPr="00B30B4A">
              <w:t>-</w:t>
            </w:r>
            <w:r w:rsidRPr="00B30B4A">
              <w:t>дённый</w:t>
            </w:r>
            <w:proofErr w:type="spellEnd"/>
            <w:r w:rsidRPr="00B30B4A">
              <w:t xml:space="preserve"> развёрнутый пример </w:t>
            </w:r>
            <w:r w:rsidRPr="00B30B4A">
              <w:rPr>
                <w:i/>
                <w:iCs/>
              </w:rPr>
              <w:t>4 балла</w:t>
            </w:r>
          </w:p>
          <w:p w:rsidR="008A5BC0" w:rsidRPr="00B30B4A" w:rsidRDefault="008A5BC0" w:rsidP="008330F4">
            <w:r w:rsidRPr="00B30B4A">
              <w:t>Если в ответе есть ошибочные позиции, то 2-3 балла</w:t>
            </w:r>
          </w:p>
          <w:p w:rsidR="008A5BC0" w:rsidRPr="00B30B4A" w:rsidRDefault="008A5BC0" w:rsidP="008330F4">
            <w:r w:rsidRPr="00B30B4A">
              <w:t>Краткий ответ  1 балл</w:t>
            </w:r>
          </w:p>
          <w:p w:rsidR="008A5BC0" w:rsidRPr="00B30B4A" w:rsidRDefault="008A5BC0" w:rsidP="008330F4">
            <w:r w:rsidRPr="00B30B4A">
              <w:t xml:space="preserve">Если пример не отражает действие санкции 0 баллов. </w:t>
            </w:r>
          </w:p>
          <w:p w:rsidR="008A5BC0" w:rsidRPr="00B30B4A" w:rsidRDefault="008A5BC0" w:rsidP="008330F4">
            <w:r w:rsidRPr="00B30B4A">
              <w:t>Дополни</w:t>
            </w:r>
            <w:r w:rsidR="008330F4" w:rsidRPr="00B30B4A">
              <w:t>-</w:t>
            </w:r>
            <w:proofErr w:type="spellStart"/>
            <w:r w:rsidRPr="00B30B4A">
              <w:t>тельно</w:t>
            </w:r>
            <w:proofErr w:type="spellEnd"/>
            <w:r w:rsidRPr="00B30B4A">
              <w:t xml:space="preserve"> за полностью выполнен</w:t>
            </w:r>
            <w:r w:rsidR="008330F4" w:rsidRPr="00B30B4A">
              <w:t>-</w:t>
            </w:r>
            <w:proofErr w:type="spellStart"/>
            <w:r w:rsidRPr="00B30B4A">
              <w:t>ное</w:t>
            </w:r>
            <w:proofErr w:type="spellEnd"/>
            <w:r w:rsidRPr="00B30B4A">
              <w:t xml:space="preserve"> задание 2 балла.</w:t>
            </w:r>
          </w:p>
          <w:p w:rsidR="008A5BC0" w:rsidRPr="00B30B4A" w:rsidRDefault="008A5BC0" w:rsidP="008330F4">
            <w:pPr>
              <w:rPr>
                <w:b/>
              </w:rPr>
            </w:pPr>
            <w:r w:rsidRPr="00B30B4A">
              <w:rPr>
                <w:b/>
              </w:rPr>
              <w:t xml:space="preserve">Всего за </w:t>
            </w:r>
            <w:r w:rsidRPr="00B30B4A">
              <w:rPr>
                <w:b/>
              </w:rPr>
              <w:lastRenderedPageBreak/>
              <w:t>задание 19 баллов</w:t>
            </w:r>
          </w:p>
        </w:tc>
      </w:tr>
      <w:tr w:rsidR="008A5BC0" w:rsidRPr="008330F4" w:rsidTr="00763853">
        <w:tc>
          <w:tcPr>
            <w:tcW w:w="553" w:type="dxa"/>
          </w:tcPr>
          <w:p w:rsidR="008A5BC0" w:rsidRPr="008330F4" w:rsidRDefault="008A5BC0" w:rsidP="008330F4">
            <w:pPr>
              <w:jc w:val="center"/>
            </w:pPr>
            <w:r w:rsidRPr="008330F4">
              <w:lastRenderedPageBreak/>
              <w:t>6</w:t>
            </w:r>
          </w:p>
        </w:tc>
        <w:tc>
          <w:tcPr>
            <w:tcW w:w="2674" w:type="dxa"/>
          </w:tcPr>
          <w:p w:rsidR="008A5BC0" w:rsidRPr="008330F4" w:rsidRDefault="008A5BC0" w:rsidP="008330F4">
            <w:pPr>
              <w:pStyle w:val="ab"/>
              <w:spacing w:before="0" w:beforeAutospacing="0" w:after="0" w:afterAutospacing="0"/>
              <w:jc w:val="both"/>
              <w:rPr>
                <w:bCs/>
              </w:rPr>
            </w:pPr>
            <w:r w:rsidRPr="008330F4">
              <w:rPr>
                <w:bCs/>
              </w:rPr>
              <w:t>Проанализируйте следующую ситуацию с точки зрения действующего законодательства.</w:t>
            </w:r>
          </w:p>
          <w:p w:rsidR="008A5BC0" w:rsidRPr="008330F4" w:rsidRDefault="008A5BC0" w:rsidP="008330F4">
            <w:pPr>
              <w:pStyle w:val="ab"/>
              <w:spacing w:before="0" w:beforeAutospacing="0" w:after="0" w:afterAutospacing="0"/>
              <w:ind w:firstLine="14"/>
              <w:rPr>
                <w:color w:val="000000"/>
              </w:rPr>
            </w:pPr>
            <w:r w:rsidRPr="008330F4">
              <w:rPr>
                <w:color w:val="000000"/>
              </w:rPr>
              <w:t xml:space="preserve">Может ли какая-нибудь из перечисленных организаций заключить с ним трудовой договор? Правы ли родители в уверенности, что Дмитрий не сможет заключить трудовой договор? Какие условия необходимы для заключения договора с несовершеннолетним гражданином? Укажите два условия. </w:t>
            </w:r>
          </w:p>
          <w:p w:rsidR="008A5BC0" w:rsidRPr="008330F4" w:rsidRDefault="008A5BC0" w:rsidP="008330F4"/>
        </w:tc>
        <w:tc>
          <w:tcPr>
            <w:tcW w:w="4678" w:type="dxa"/>
          </w:tcPr>
          <w:p w:rsidR="008A5BC0" w:rsidRPr="00B30B4A" w:rsidRDefault="008A5BC0" w:rsidP="008330F4">
            <w:pPr>
              <w:pStyle w:val="ab"/>
              <w:spacing w:before="0" w:beforeAutospacing="0" w:after="0" w:afterAutospacing="0"/>
            </w:pPr>
            <w:r w:rsidRPr="00B30B4A">
              <w:rPr>
                <w:b/>
                <w:bCs/>
              </w:rPr>
              <w:t>Ответ</w:t>
            </w:r>
            <w:r w:rsidRPr="00B30B4A">
              <w:t xml:space="preserve">: </w:t>
            </w:r>
          </w:p>
          <w:p w:rsidR="008A5BC0" w:rsidRPr="00B30B4A" w:rsidRDefault="008A5BC0" w:rsidP="008330F4">
            <w:pPr>
              <w:pStyle w:val="ab"/>
              <w:spacing w:before="0" w:beforeAutospacing="0" w:after="0" w:afterAutospacing="0"/>
            </w:pPr>
            <w:r w:rsidRPr="00B30B4A">
              <w:t xml:space="preserve">1. Да, могут все организации. </w:t>
            </w:r>
          </w:p>
          <w:p w:rsidR="008A5BC0" w:rsidRPr="00B30B4A" w:rsidRDefault="008A5BC0" w:rsidP="008330F4">
            <w:pPr>
              <w:pStyle w:val="ab"/>
              <w:spacing w:before="0" w:beforeAutospacing="0" w:after="0" w:afterAutospacing="0"/>
            </w:pPr>
            <w:r w:rsidRPr="00B30B4A">
              <w:t>2. Родители неправы, так как в Трудовом кодексе РФ, регулирующем трудовые правоотношения и с несовершеннолетними,  указаны особые обстоятельства (работа в театре, кинематографии, цирке), при которых можно заключать трудовой договор с несовершеннолетними младше 14 лет.</w:t>
            </w:r>
          </w:p>
          <w:p w:rsidR="008A5BC0" w:rsidRPr="00B30B4A" w:rsidRDefault="008A5BC0" w:rsidP="008330F4">
            <w:pPr>
              <w:pStyle w:val="ab"/>
              <w:spacing w:before="0" w:beforeAutospacing="0" w:after="0" w:afterAutospacing="0"/>
            </w:pPr>
            <w:r w:rsidRPr="00B30B4A">
              <w:t>3. При этом обязательно необходимо получить согласие родителей Дмитрия и отдела по опеке и попечительству согласно ст. 63 Трудового кодекса РФ.</w:t>
            </w:r>
          </w:p>
          <w:p w:rsidR="008A5BC0" w:rsidRPr="00B30B4A" w:rsidRDefault="008A5BC0" w:rsidP="008330F4">
            <w:r w:rsidRPr="00B30B4A">
              <w:rPr>
                <w:shd w:val="clear" w:color="auto" w:fill="FFFFFF"/>
              </w:rPr>
              <w:t>В разрешении органа опеки и попечительства указываются максимально допустимая продолжительность ежедневной работы и другие условия, в которых может выполняться работа.</w:t>
            </w:r>
          </w:p>
        </w:tc>
        <w:tc>
          <w:tcPr>
            <w:tcW w:w="1701" w:type="dxa"/>
          </w:tcPr>
          <w:p w:rsidR="008A5BC0" w:rsidRPr="00B30B4A" w:rsidRDefault="008A5BC0" w:rsidP="008330F4">
            <w:r w:rsidRPr="00B30B4A">
              <w:t xml:space="preserve">За ответ на </w:t>
            </w:r>
            <w:r w:rsidR="00507305" w:rsidRPr="00B30B4A">
              <w:rPr>
                <w:b/>
                <w:bCs/>
              </w:rPr>
              <w:t>1</w:t>
            </w:r>
            <w:r w:rsidRPr="00B30B4A">
              <w:rPr>
                <w:b/>
                <w:bCs/>
              </w:rPr>
              <w:t xml:space="preserve"> вопрос</w:t>
            </w:r>
            <w:r w:rsidRPr="00B30B4A">
              <w:t xml:space="preserve"> </w:t>
            </w:r>
            <w:r w:rsidR="00507305" w:rsidRPr="00B30B4A">
              <w:t xml:space="preserve">- </w:t>
            </w:r>
            <w:r w:rsidRPr="00B30B4A">
              <w:t>2 балла. За указание только одной организации 1 балл</w:t>
            </w:r>
          </w:p>
          <w:p w:rsidR="008A5BC0" w:rsidRPr="00B30B4A" w:rsidRDefault="008A5BC0" w:rsidP="008330F4">
            <w:r w:rsidRPr="00B30B4A">
              <w:t xml:space="preserve">За полный ответ на </w:t>
            </w:r>
            <w:r w:rsidR="00507305" w:rsidRPr="00B30B4A">
              <w:rPr>
                <w:b/>
                <w:bCs/>
              </w:rPr>
              <w:t>2</w:t>
            </w:r>
            <w:r w:rsidRPr="00B30B4A">
              <w:rPr>
                <w:b/>
                <w:bCs/>
              </w:rPr>
              <w:t xml:space="preserve"> вопрос</w:t>
            </w:r>
            <w:r w:rsidRPr="00B30B4A">
              <w:t xml:space="preserve"> </w:t>
            </w:r>
            <w:r w:rsidR="00507305" w:rsidRPr="00B30B4A">
              <w:t>-</w:t>
            </w:r>
            <w:r w:rsidRPr="00B30B4A">
              <w:t xml:space="preserve"> 2 балла (за неполный ответ 1 балл) </w:t>
            </w:r>
          </w:p>
          <w:p w:rsidR="008A5BC0" w:rsidRPr="00B30B4A" w:rsidRDefault="008A5BC0" w:rsidP="008330F4">
            <w:r w:rsidRPr="00B30B4A">
              <w:t xml:space="preserve">За полный ответ на </w:t>
            </w:r>
            <w:r w:rsidR="00507305" w:rsidRPr="00B30B4A">
              <w:rPr>
                <w:b/>
                <w:bCs/>
              </w:rPr>
              <w:t>3</w:t>
            </w:r>
            <w:r w:rsidRPr="00B30B4A">
              <w:rPr>
                <w:b/>
                <w:bCs/>
              </w:rPr>
              <w:t xml:space="preserve"> вопрос</w:t>
            </w:r>
            <w:r w:rsidRPr="00B30B4A">
              <w:t xml:space="preserve"> </w:t>
            </w:r>
            <w:r w:rsidR="00507305" w:rsidRPr="00B30B4A">
              <w:t xml:space="preserve">- </w:t>
            </w:r>
            <w:r w:rsidRPr="00B30B4A">
              <w:t xml:space="preserve">2 балла (за неполный ответ 1 балл)  </w:t>
            </w:r>
          </w:p>
          <w:p w:rsidR="008A5BC0" w:rsidRPr="00B30B4A" w:rsidRDefault="008A5BC0" w:rsidP="008330F4">
            <w:r w:rsidRPr="00B30B4A">
              <w:t>Дополни</w:t>
            </w:r>
            <w:r w:rsidR="008330F4" w:rsidRPr="00B30B4A">
              <w:t>-</w:t>
            </w:r>
            <w:proofErr w:type="spellStart"/>
            <w:r w:rsidRPr="00B30B4A">
              <w:t>тельно</w:t>
            </w:r>
            <w:proofErr w:type="spellEnd"/>
            <w:r w:rsidRPr="00B30B4A">
              <w:t xml:space="preserve"> </w:t>
            </w:r>
            <w:proofErr w:type="gramStart"/>
            <w:r w:rsidRPr="00B30B4A">
              <w:t>за верно</w:t>
            </w:r>
            <w:proofErr w:type="gramEnd"/>
            <w:r w:rsidRPr="00B30B4A">
              <w:t xml:space="preserve"> выполнен</w:t>
            </w:r>
            <w:r w:rsidR="008330F4" w:rsidRPr="00B30B4A">
              <w:t>-</w:t>
            </w:r>
            <w:proofErr w:type="spellStart"/>
            <w:r w:rsidRPr="00B30B4A">
              <w:t>ное</w:t>
            </w:r>
            <w:proofErr w:type="spellEnd"/>
            <w:r w:rsidRPr="00B30B4A">
              <w:t xml:space="preserve"> задание 2 балла.</w:t>
            </w:r>
          </w:p>
          <w:p w:rsidR="008A5BC0" w:rsidRPr="00B30B4A" w:rsidRDefault="008A5BC0" w:rsidP="008330F4">
            <w:pPr>
              <w:rPr>
                <w:b/>
              </w:rPr>
            </w:pPr>
            <w:r w:rsidRPr="00B30B4A">
              <w:rPr>
                <w:b/>
              </w:rPr>
              <w:t>Всего 8 баллов.</w:t>
            </w:r>
          </w:p>
        </w:tc>
      </w:tr>
      <w:tr w:rsidR="008A5BC0" w:rsidRPr="008330F4" w:rsidTr="00763853">
        <w:tc>
          <w:tcPr>
            <w:tcW w:w="553" w:type="dxa"/>
          </w:tcPr>
          <w:p w:rsidR="008A5BC0" w:rsidRPr="008330F4" w:rsidRDefault="008A5BC0" w:rsidP="008330F4">
            <w:pPr>
              <w:jc w:val="center"/>
            </w:pPr>
            <w:r w:rsidRPr="008330F4">
              <w:t>7</w:t>
            </w:r>
          </w:p>
        </w:tc>
        <w:tc>
          <w:tcPr>
            <w:tcW w:w="2674" w:type="dxa"/>
          </w:tcPr>
          <w:p w:rsidR="008A5BC0" w:rsidRPr="008330F4" w:rsidRDefault="008A5BC0" w:rsidP="008330F4">
            <w:pPr>
              <w:rPr>
                <w:highlight w:val="yellow"/>
              </w:rPr>
            </w:pPr>
            <w:r w:rsidRPr="008330F4">
              <w:t xml:space="preserve">Проанализируйте данные задачи и ответьте на вопрос. </w:t>
            </w:r>
            <w:r w:rsidRPr="008330F4">
              <w:rPr>
                <w:rStyle w:val="markedcontent"/>
              </w:rPr>
              <w:t xml:space="preserve">Какое из нижеперечисленных выражений является неверным? </w:t>
            </w:r>
          </w:p>
        </w:tc>
        <w:tc>
          <w:tcPr>
            <w:tcW w:w="4678" w:type="dxa"/>
          </w:tcPr>
          <w:p w:rsidR="008A5BC0" w:rsidRPr="008330F4" w:rsidRDefault="008A5BC0" w:rsidP="008330F4">
            <w:pPr>
              <w:jc w:val="center"/>
            </w:pPr>
            <w:r w:rsidRPr="008330F4">
              <w:t>Верный ответ 3,4.</w:t>
            </w:r>
          </w:p>
        </w:tc>
        <w:tc>
          <w:tcPr>
            <w:tcW w:w="1701" w:type="dxa"/>
          </w:tcPr>
          <w:p w:rsidR="008A5BC0" w:rsidRPr="008330F4" w:rsidRDefault="008A5BC0" w:rsidP="008330F4">
            <w:r w:rsidRPr="008330F4">
              <w:t xml:space="preserve">За оба верных ответа и один лишний – 1 балл, за оба верных ответа без лишних -  2 балла. </w:t>
            </w:r>
          </w:p>
          <w:p w:rsidR="008A5BC0" w:rsidRDefault="008A5BC0" w:rsidP="008330F4">
            <w:pPr>
              <w:rPr>
                <w:b/>
              </w:rPr>
            </w:pPr>
            <w:r w:rsidRPr="008330F4">
              <w:rPr>
                <w:b/>
              </w:rPr>
              <w:t>Всего 2 балла</w:t>
            </w:r>
          </w:p>
          <w:p w:rsidR="00507305" w:rsidRPr="008330F4" w:rsidRDefault="00507305" w:rsidP="008330F4"/>
        </w:tc>
      </w:tr>
      <w:tr w:rsidR="008A5BC0" w:rsidRPr="008330F4" w:rsidTr="00763853">
        <w:tc>
          <w:tcPr>
            <w:tcW w:w="553" w:type="dxa"/>
          </w:tcPr>
          <w:p w:rsidR="008A5BC0" w:rsidRPr="008330F4" w:rsidRDefault="008A5BC0" w:rsidP="008330F4">
            <w:pPr>
              <w:jc w:val="center"/>
            </w:pPr>
            <w:r w:rsidRPr="008330F4">
              <w:t>8</w:t>
            </w:r>
          </w:p>
        </w:tc>
        <w:tc>
          <w:tcPr>
            <w:tcW w:w="2674" w:type="dxa"/>
          </w:tcPr>
          <w:p w:rsidR="008A5BC0" w:rsidRPr="008330F4" w:rsidRDefault="008A5BC0" w:rsidP="008330F4">
            <w:r w:rsidRPr="008330F4">
              <w:t xml:space="preserve">Перед Вами «облако слов», в котором перемешались слова понятия и его определения. Найдите </w:t>
            </w:r>
            <w:r w:rsidRPr="008330F4">
              <w:lastRenderedPageBreak/>
              <w:t>понятие и составьте из этих слов его определение. Можно добавлять необходимые предлоги и соединительные союзы.</w:t>
            </w:r>
          </w:p>
          <w:p w:rsidR="008A5BC0" w:rsidRPr="008330F4" w:rsidRDefault="008A5BC0" w:rsidP="008330F4">
            <w:pPr>
              <w:rPr>
                <w:highlight w:val="yellow"/>
              </w:rPr>
            </w:pPr>
          </w:p>
        </w:tc>
        <w:tc>
          <w:tcPr>
            <w:tcW w:w="4678" w:type="dxa"/>
          </w:tcPr>
          <w:p w:rsidR="008A5BC0" w:rsidRPr="008330F4" w:rsidRDefault="008A5BC0" w:rsidP="008330F4">
            <w:r w:rsidRPr="008330F4">
              <w:lastRenderedPageBreak/>
              <w:t>1.Кредит - предоставление денег или товаров в долг, как правило, с уплатой процентов и на условиях возвратности.</w:t>
            </w:r>
          </w:p>
          <w:p w:rsidR="008A5BC0" w:rsidRPr="008330F4" w:rsidRDefault="008A5BC0" w:rsidP="008330F4">
            <w:r w:rsidRPr="008330F4">
              <w:t xml:space="preserve">2. Способности — это индивидуальные особенности человека, от которых зависит </w:t>
            </w:r>
            <w:r w:rsidRPr="008330F4">
              <w:lastRenderedPageBreak/>
              <w:t>успешность выполнения им определённого рода деятельности.</w:t>
            </w:r>
          </w:p>
          <w:p w:rsidR="008A5BC0" w:rsidRPr="008330F4" w:rsidRDefault="008A5BC0" w:rsidP="008330F4">
            <w:r w:rsidRPr="008330F4">
              <w:t>3. Проступок — общественно вредное деяние (действие или бездействие), отличающееся небольшой общественной опасностью и запрещённое каким-либо нормативным правовым актом под угрозой наказания.</w:t>
            </w:r>
          </w:p>
        </w:tc>
        <w:tc>
          <w:tcPr>
            <w:tcW w:w="1701" w:type="dxa"/>
          </w:tcPr>
          <w:p w:rsidR="008A5BC0" w:rsidRPr="008330F4" w:rsidRDefault="008A5BC0" w:rsidP="008330F4">
            <w:r w:rsidRPr="008330F4">
              <w:lastRenderedPageBreak/>
              <w:t>За каждое правильно указанное понятие по 1 баллу.</w:t>
            </w:r>
          </w:p>
          <w:p w:rsidR="008A5BC0" w:rsidRPr="008330F4" w:rsidRDefault="008A5BC0" w:rsidP="008330F4">
            <w:r w:rsidRPr="008330F4">
              <w:lastRenderedPageBreak/>
              <w:t xml:space="preserve">За каждое правильно составленное определение – по 3 балла. </w:t>
            </w:r>
          </w:p>
          <w:p w:rsidR="008A5BC0" w:rsidRPr="008330F4" w:rsidRDefault="008A5BC0" w:rsidP="008330F4">
            <w:r w:rsidRPr="008330F4">
              <w:t xml:space="preserve">За частично верное определение по 1-2 балла. </w:t>
            </w:r>
          </w:p>
          <w:p w:rsidR="008A5BC0" w:rsidRPr="008330F4" w:rsidRDefault="008A5BC0" w:rsidP="008330F4">
            <w:pPr>
              <w:rPr>
                <w:b/>
              </w:rPr>
            </w:pPr>
            <w:r w:rsidRPr="008330F4">
              <w:rPr>
                <w:b/>
              </w:rPr>
              <w:t>Всего 12 баллов</w:t>
            </w:r>
          </w:p>
        </w:tc>
      </w:tr>
      <w:tr w:rsidR="008A5BC0" w:rsidRPr="008330F4" w:rsidTr="00763853">
        <w:tc>
          <w:tcPr>
            <w:tcW w:w="553" w:type="dxa"/>
          </w:tcPr>
          <w:p w:rsidR="008A5BC0" w:rsidRPr="008330F4" w:rsidRDefault="008A5BC0" w:rsidP="008330F4">
            <w:pPr>
              <w:jc w:val="center"/>
            </w:pPr>
            <w:r w:rsidRPr="008330F4">
              <w:lastRenderedPageBreak/>
              <w:t>9</w:t>
            </w:r>
          </w:p>
        </w:tc>
        <w:tc>
          <w:tcPr>
            <w:tcW w:w="2674" w:type="dxa"/>
          </w:tcPr>
          <w:p w:rsidR="008A5BC0" w:rsidRPr="008330F4" w:rsidRDefault="008A5BC0" w:rsidP="008330F4">
            <w:pPr>
              <w:jc w:val="both"/>
            </w:pPr>
            <w:r w:rsidRPr="008330F4">
              <w:t xml:space="preserve">Заполните пустые поля схемы, используя дополнительные данные из списка. Впишите в каждое поле таблицы сочетание буквы и цифры, указанные в списке. В поле со знаком «?» впишите обобщающее понятие. </w:t>
            </w:r>
          </w:p>
          <w:p w:rsidR="008A5BC0" w:rsidRPr="008330F4" w:rsidRDefault="008A5BC0" w:rsidP="008330F4"/>
        </w:tc>
        <w:tc>
          <w:tcPr>
            <w:tcW w:w="4678" w:type="dxa"/>
          </w:tcPr>
          <w:p w:rsidR="008A5BC0" w:rsidRPr="008330F4" w:rsidRDefault="008A5BC0" w:rsidP="008330F4">
            <w:r w:rsidRPr="008330F4">
              <w:t xml:space="preserve">Обобщающее понятие – </w:t>
            </w:r>
            <w:r w:rsidR="008330F4" w:rsidRPr="008330F4">
              <w:t>«Структура деятельности»</w:t>
            </w:r>
          </w:p>
          <w:tbl>
            <w:tblPr>
              <w:tblStyle w:val="a7"/>
              <w:tblW w:w="0" w:type="auto"/>
              <w:tblLayout w:type="fixed"/>
              <w:tblLook w:val="04A0" w:firstRow="1" w:lastRow="0" w:firstColumn="1" w:lastColumn="0" w:noHBand="0" w:noVBand="1"/>
            </w:tblPr>
            <w:tblGrid>
              <w:gridCol w:w="763"/>
              <w:gridCol w:w="755"/>
              <w:gridCol w:w="758"/>
              <w:gridCol w:w="753"/>
              <w:gridCol w:w="664"/>
              <w:gridCol w:w="613"/>
            </w:tblGrid>
            <w:tr w:rsidR="008A5BC0" w:rsidRPr="008330F4" w:rsidTr="008330F4">
              <w:tc>
                <w:tcPr>
                  <w:tcW w:w="763" w:type="dxa"/>
                </w:tcPr>
                <w:p w:rsidR="008A5BC0" w:rsidRPr="008330F4" w:rsidRDefault="008A5BC0" w:rsidP="008330F4">
                  <w:r w:rsidRPr="008330F4">
                    <w:t>Б1</w:t>
                  </w:r>
                </w:p>
              </w:tc>
              <w:tc>
                <w:tcPr>
                  <w:tcW w:w="755" w:type="dxa"/>
                </w:tcPr>
                <w:p w:rsidR="008A5BC0" w:rsidRPr="008330F4" w:rsidRDefault="008A5BC0" w:rsidP="008330F4">
                  <w:r w:rsidRPr="008330F4">
                    <w:t>Д6</w:t>
                  </w:r>
                </w:p>
              </w:tc>
              <w:tc>
                <w:tcPr>
                  <w:tcW w:w="758" w:type="dxa"/>
                </w:tcPr>
                <w:p w:rsidR="008A5BC0" w:rsidRPr="008330F4" w:rsidRDefault="008A5BC0" w:rsidP="008330F4">
                  <w:r w:rsidRPr="008330F4">
                    <w:t>Г2</w:t>
                  </w:r>
                </w:p>
              </w:tc>
              <w:tc>
                <w:tcPr>
                  <w:tcW w:w="753" w:type="dxa"/>
                </w:tcPr>
                <w:p w:rsidR="008A5BC0" w:rsidRPr="008330F4" w:rsidRDefault="008A5BC0" w:rsidP="008330F4">
                  <w:r w:rsidRPr="008330F4">
                    <w:t>Е4</w:t>
                  </w:r>
                </w:p>
              </w:tc>
              <w:tc>
                <w:tcPr>
                  <w:tcW w:w="664" w:type="dxa"/>
                </w:tcPr>
                <w:p w:rsidR="008A5BC0" w:rsidRPr="008330F4" w:rsidRDefault="008A5BC0" w:rsidP="008330F4">
                  <w:r w:rsidRPr="008330F4">
                    <w:t>В5</w:t>
                  </w:r>
                </w:p>
              </w:tc>
              <w:tc>
                <w:tcPr>
                  <w:tcW w:w="613" w:type="dxa"/>
                </w:tcPr>
                <w:p w:rsidR="008A5BC0" w:rsidRPr="008330F4" w:rsidRDefault="008A5BC0" w:rsidP="008330F4">
                  <w:r w:rsidRPr="008330F4">
                    <w:t>А3</w:t>
                  </w:r>
                </w:p>
              </w:tc>
            </w:tr>
          </w:tbl>
          <w:p w:rsidR="008A5BC0" w:rsidRPr="008330F4" w:rsidRDefault="008A5BC0" w:rsidP="008330F4"/>
        </w:tc>
        <w:tc>
          <w:tcPr>
            <w:tcW w:w="1701" w:type="dxa"/>
          </w:tcPr>
          <w:p w:rsidR="008A5BC0" w:rsidRPr="008330F4" w:rsidRDefault="008A5BC0" w:rsidP="008330F4">
            <w:r w:rsidRPr="008330F4">
              <w:t>За правильно указанное обобщающее понятие 2 балла.</w:t>
            </w:r>
          </w:p>
          <w:p w:rsidR="008A5BC0" w:rsidRPr="008330F4" w:rsidRDefault="008A5BC0" w:rsidP="008330F4">
            <w:r w:rsidRPr="008330F4">
              <w:t xml:space="preserve">За каждую правильную позицию по </w:t>
            </w:r>
            <w:r w:rsidR="005375B0" w:rsidRPr="005375B0">
              <w:t>2</w:t>
            </w:r>
            <w:r w:rsidRPr="005375B0">
              <w:t xml:space="preserve"> баллу.</w:t>
            </w:r>
          </w:p>
          <w:p w:rsidR="008A5BC0" w:rsidRPr="008330F4" w:rsidRDefault="008A5BC0" w:rsidP="008330F4">
            <w:pPr>
              <w:rPr>
                <w:b/>
              </w:rPr>
            </w:pPr>
            <w:r w:rsidRPr="008330F4">
              <w:rPr>
                <w:b/>
              </w:rPr>
              <w:t>Всего 14 баллов</w:t>
            </w:r>
          </w:p>
        </w:tc>
      </w:tr>
      <w:tr w:rsidR="008A5BC0" w:rsidRPr="008330F4" w:rsidTr="00763853">
        <w:tc>
          <w:tcPr>
            <w:tcW w:w="553" w:type="dxa"/>
          </w:tcPr>
          <w:p w:rsidR="008A5BC0" w:rsidRPr="008330F4" w:rsidRDefault="008A5BC0" w:rsidP="008330F4">
            <w:pPr>
              <w:jc w:val="center"/>
            </w:pPr>
          </w:p>
        </w:tc>
        <w:tc>
          <w:tcPr>
            <w:tcW w:w="7352" w:type="dxa"/>
            <w:gridSpan w:val="2"/>
          </w:tcPr>
          <w:p w:rsidR="008A5BC0" w:rsidRPr="008330F4" w:rsidRDefault="008A5BC0" w:rsidP="008330F4">
            <w:pPr>
              <w:rPr>
                <w:b/>
              </w:rPr>
            </w:pPr>
            <w:r w:rsidRPr="008330F4">
              <w:rPr>
                <w:b/>
              </w:rPr>
              <w:t>Всего за 9 заданий</w:t>
            </w:r>
          </w:p>
        </w:tc>
        <w:tc>
          <w:tcPr>
            <w:tcW w:w="1701" w:type="dxa"/>
          </w:tcPr>
          <w:p w:rsidR="008A5BC0" w:rsidRPr="008330F4" w:rsidRDefault="008A5BC0" w:rsidP="008330F4">
            <w:pPr>
              <w:rPr>
                <w:b/>
              </w:rPr>
            </w:pPr>
            <w:r w:rsidRPr="008330F4">
              <w:rPr>
                <w:b/>
              </w:rPr>
              <w:t>100 баллов</w:t>
            </w:r>
          </w:p>
        </w:tc>
      </w:tr>
    </w:tbl>
    <w:p w:rsidR="008A5BC0" w:rsidRPr="008330F4" w:rsidRDefault="008A5BC0" w:rsidP="008330F4">
      <w:pPr>
        <w:spacing w:line="276" w:lineRule="auto"/>
        <w:jc w:val="center"/>
        <w:rPr>
          <w:b/>
          <w:sz w:val="28"/>
          <w:szCs w:val="28"/>
        </w:rPr>
      </w:pPr>
    </w:p>
    <w:p w:rsidR="008A5BC0" w:rsidRPr="008330F4" w:rsidRDefault="008A5BC0" w:rsidP="008330F4">
      <w:pPr>
        <w:spacing w:line="276" w:lineRule="auto"/>
        <w:jc w:val="both"/>
        <w:rPr>
          <w:b/>
          <w:sz w:val="28"/>
          <w:szCs w:val="28"/>
        </w:rPr>
      </w:pPr>
    </w:p>
    <w:sectPr w:rsidR="008A5BC0" w:rsidRPr="008330F4" w:rsidSect="008330F4">
      <w:headerReference w:type="default" r:id="rId7"/>
      <w:footerReference w:type="default" r:id="rId8"/>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636C7" w:rsidRDefault="00C636C7" w:rsidP="00BE3424">
      <w:r>
        <w:separator/>
      </w:r>
    </w:p>
  </w:endnote>
  <w:endnote w:type="continuationSeparator" w:id="0">
    <w:p w:rsidR="00C636C7" w:rsidRDefault="00C636C7" w:rsidP="00BE34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Angsana New">
    <w:altName w:val="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75194982"/>
      <w:docPartObj>
        <w:docPartGallery w:val="Page Numbers (Bottom of Page)"/>
        <w:docPartUnique/>
      </w:docPartObj>
    </w:sdtPr>
    <w:sdtEndPr/>
    <w:sdtContent>
      <w:p w:rsidR="00F929FB" w:rsidRDefault="00B14075">
        <w:pPr>
          <w:pStyle w:val="a5"/>
          <w:jc w:val="right"/>
        </w:pPr>
        <w:r>
          <w:rPr>
            <w:noProof/>
          </w:rPr>
          <w:fldChar w:fldCharType="begin"/>
        </w:r>
        <w:r>
          <w:rPr>
            <w:noProof/>
          </w:rPr>
          <w:instrText>PAGE   \* MERGEFORMAT</w:instrText>
        </w:r>
        <w:r>
          <w:rPr>
            <w:noProof/>
          </w:rPr>
          <w:fldChar w:fldCharType="separate"/>
        </w:r>
        <w:r w:rsidR="00E017FF">
          <w:rPr>
            <w:noProof/>
          </w:rPr>
          <w:t>4</w:t>
        </w:r>
        <w:r>
          <w:rPr>
            <w:noProof/>
          </w:rPr>
          <w:fldChar w:fldCharType="end"/>
        </w:r>
      </w:p>
    </w:sdtContent>
  </w:sdt>
  <w:p w:rsidR="00F929FB" w:rsidRDefault="00F929FB">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636C7" w:rsidRDefault="00C636C7" w:rsidP="00BE3424">
      <w:r>
        <w:separator/>
      </w:r>
    </w:p>
  </w:footnote>
  <w:footnote w:type="continuationSeparator" w:id="0">
    <w:p w:rsidR="00C636C7" w:rsidRDefault="00C636C7" w:rsidP="00BE34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C6356" w:rsidRPr="00780431" w:rsidRDefault="000C6356" w:rsidP="000C6356">
    <w:pPr>
      <w:tabs>
        <w:tab w:val="center" w:pos="4677"/>
        <w:tab w:val="right" w:pos="9355"/>
      </w:tabs>
      <w:suppressAutoHyphens/>
      <w:jc w:val="center"/>
      <w:rPr>
        <w:b/>
        <w:szCs w:val="28"/>
        <w:lang w:eastAsia="ar-SA"/>
      </w:rPr>
    </w:pPr>
    <w:r>
      <w:rPr>
        <w:noProof/>
        <w:lang w:bidi="th-TH"/>
      </w:rPr>
      <w:drawing>
        <wp:anchor distT="0" distB="0" distL="114300" distR="114300" simplePos="0" relativeHeight="251659264" behindDoc="1" locked="0" layoutInCell="1" allowOverlap="1" wp14:anchorId="08BF5440" wp14:editId="2F0FC0B7">
          <wp:simplePos x="0" y="0"/>
          <wp:positionH relativeFrom="margin">
            <wp:posOffset>-419100</wp:posOffset>
          </wp:positionH>
          <wp:positionV relativeFrom="margin">
            <wp:posOffset>-975360</wp:posOffset>
          </wp:positionV>
          <wp:extent cx="1121410" cy="549910"/>
          <wp:effectExtent l="0" t="0" r="0" b="2540"/>
          <wp:wrapThrough wrapText="bothSides">
            <wp:wrapPolygon edited="0">
              <wp:start x="5504" y="748"/>
              <wp:lineTo x="367" y="2245"/>
              <wp:lineTo x="0" y="2993"/>
              <wp:lineTo x="0" y="20952"/>
              <wp:lineTo x="10641" y="20952"/>
              <wp:lineTo x="13210" y="14217"/>
              <wp:lineTo x="20915" y="9727"/>
              <wp:lineTo x="20915" y="2245"/>
              <wp:lineTo x="13943" y="748"/>
              <wp:lineTo x="5504" y="748"/>
            </wp:wrapPolygon>
          </wp:wrapThrough>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13439" r="15138" b="18914"/>
                  <a:stretch/>
                </pic:blipFill>
                <pic:spPr bwMode="auto">
                  <a:xfrm>
                    <a:off x="0" y="0"/>
                    <a:ext cx="1121410" cy="549910"/>
                  </a:xfrm>
                  <a:prstGeom prst="rect">
                    <a:avLst/>
                  </a:prstGeom>
                  <a:noFill/>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r w:rsidR="008330F4">
      <w:rPr>
        <w:b/>
        <w:szCs w:val="28"/>
        <w:lang w:eastAsia="ar-SA"/>
      </w:rPr>
      <w:t xml:space="preserve">                          В</w:t>
    </w:r>
    <w:r w:rsidRPr="00780431">
      <w:rPr>
        <w:b/>
        <w:szCs w:val="28"/>
        <w:lang w:eastAsia="ar-SA"/>
      </w:rPr>
      <w:t>СЕРОССИЙСКАЯ ОЛИМПИАДА ШКОЛЬНИКОВ 202</w:t>
    </w:r>
    <w:r>
      <w:rPr>
        <w:b/>
        <w:szCs w:val="28"/>
        <w:lang w:eastAsia="ar-SA"/>
      </w:rPr>
      <w:t>2</w:t>
    </w:r>
    <w:r w:rsidRPr="00780431">
      <w:rPr>
        <w:b/>
        <w:szCs w:val="28"/>
        <w:lang w:eastAsia="ar-SA"/>
      </w:rPr>
      <w:t>/2</w:t>
    </w:r>
    <w:r>
      <w:rPr>
        <w:b/>
        <w:szCs w:val="28"/>
        <w:lang w:eastAsia="ar-SA"/>
      </w:rPr>
      <w:t>3</w:t>
    </w:r>
    <w:r w:rsidRPr="00780431">
      <w:rPr>
        <w:b/>
        <w:szCs w:val="28"/>
        <w:lang w:eastAsia="ar-SA"/>
      </w:rPr>
      <w:t xml:space="preserve"> гг.</w:t>
    </w:r>
  </w:p>
  <w:p w:rsidR="000C6356" w:rsidRPr="00780431" w:rsidRDefault="008330F4" w:rsidP="000C6356">
    <w:pPr>
      <w:tabs>
        <w:tab w:val="center" w:pos="4677"/>
        <w:tab w:val="right" w:pos="9355"/>
      </w:tabs>
      <w:suppressAutoHyphens/>
      <w:jc w:val="center"/>
      <w:rPr>
        <w:b/>
        <w:szCs w:val="28"/>
        <w:lang w:eastAsia="ar-SA"/>
      </w:rPr>
    </w:pPr>
    <w:r>
      <w:rPr>
        <w:b/>
        <w:szCs w:val="28"/>
        <w:lang w:eastAsia="ar-SA"/>
      </w:rPr>
      <w:t xml:space="preserve">                       </w:t>
    </w:r>
    <w:r w:rsidR="000C6356" w:rsidRPr="00780431">
      <w:rPr>
        <w:b/>
        <w:szCs w:val="28"/>
        <w:lang w:eastAsia="ar-SA"/>
      </w:rPr>
      <w:t>ШКОЛЬНЫЙ ЭТАП</w:t>
    </w:r>
  </w:p>
  <w:p w:rsidR="000C6356" w:rsidRDefault="000C6356" w:rsidP="000C6356">
    <w:pPr>
      <w:tabs>
        <w:tab w:val="center" w:pos="4677"/>
        <w:tab w:val="right" w:pos="9355"/>
      </w:tabs>
      <w:suppressAutoHyphens/>
      <w:jc w:val="center"/>
      <w:rPr>
        <w:szCs w:val="28"/>
        <w:lang w:eastAsia="ar-SA"/>
      </w:rPr>
    </w:pPr>
  </w:p>
  <w:p w:rsidR="000C6356" w:rsidRDefault="008330F4" w:rsidP="000C6356">
    <w:pPr>
      <w:tabs>
        <w:tab w:val="center" w:pos="4677"/>
        <w:tab w:val="right" w:pos="9355"/>
      </w:tabs>
      <w:suppressAutoHyphens/>
      <w:jc w:val="center"/>
      <w:rPr>
        <w:szCs w:val="28"/>
        <w:lang w:eastAsia="ar-SA"/>
      </w:rPr>
    </w:pPr>
    <w:r>
      <w:rPr>
        <w:szCs w:val="28"/>
        <w:lang w:eastAsia="ar-SA"/>
      </w:rPr>
      <w:t xml:space="preserve">                 </w:t>
    </w:r>
    <w:r w:rsidR="000C6356">
      <w:rPr>
        <w:szCs w:val="28"/>
        <w:lang w:eastAsia="ar-SA"/>
      </w:rPr>
      <w:t>ОБЩЕСТВОЗНАНИЕ</w:t>
    </w:r>
  </w:p>
  <w:p w:rsidR="000C6356" w:rsidRDefault="008330F4" w:rsidP="000C6356">
    <w:pPr>
      <w:tabs>
        <w:tab w:val="center" w:pos="4677"/>
        <w:tab w:val="right" w:pos="9355"/>
      </w:tabs>
      <w:suppressAutoHyphens/>
      <w:ind w:left="142"/>
      <w:jc w:val="center"/>
    </w:pPr>
    <w:r>
      <w:rPr>
        <w:szCs w:val="28"/>
        <w:lang w:eastAsia="ar-SA"/>
      </w:rPr>
      <w:t xml:space="preserve">            </w:t>
    </w:r>
    <w:r w:rsidR="000C6356">
      <w:rPr>
        <w:szCs w:val="28"/>
        <w:lang w:eastAsia="ar-SA"/>
      </w:rPr>
      <w:t xml:space="preserve">8 </w:t>
    </w:r>
    <w:r w:rsidR="000C6356" w:rsidRPr="00780431">
      <w:rPr>
        <w:szCs w:val="28"/>
        <w:lang w:eastAsia="ar-SA"/>
      </w:rPr>
      <w:t>КЛАСС</w:t>
    </w:r>
  </w:p>
  <w:p w:rsidR="00B77FBF" w:rsidRPr="008330F4" w:rsidRDefault="00B77FBF">
    <w:pPr>
      <w:rPr>
        <w:sz w:val="14"/>
        <w:szCs w:val="1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AF49E8"/>
    <w:multiLevelType w:val="hybridMultilevel"/>
    <w:tmpl w:val="6450C1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7FA0287"/>
    <w:multiLevelType w:val="hybridMultilevel"/>
    <w:tmpl w:val="1C540532"/>
    <w:lvl w:ilvl="0" w:tplc="8F3096EC">
      <w:start w:val="1"/>
      <w:numFmt w:val="decimal"/>
      <w:lvlText w:val="%1."/>
      <w:lvlJc w:val="left"/>
      <w:pPr>
        <w:ind w:left="72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3331576"/>
    <w:multiLevelType w:val="hybridMultilevel"/>
    <w:tmpl w:val="1C540532"/>
    <w:lvl w:ilvl="0" w:tplc="8F3096EC">
      <w:start w:val="1"/>
      <w:numFmt w:val="decimal"/>
      <w:lvlText w:val="%1."/>
      <w:lvlJc w:val="left"/>
      <w:pPr>
        <w:ind w:left="72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34307EE"/>
    <w:multiLevelType w:val="hybridMultilevel"/>
    <w:tmpl w:val="E36431D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4713267"/>
    <w:multiLevelType w:val="hybridMultilevel"/>
    <w:tmpl w:val="6450C1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13B5AE3"/>
    <w:multiLevelType w:val="hybridMultilevel"/>
    <w:tmpl w:val="78EA3F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2"/>
  </w:num>
  <w:num w:numId="3">
    <w:abstractNumId w:val="3"/>
  </w:num>
  <w:num w:numId="4">
    <w:abstractNumId w:val="0"/>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1"/>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78E3"/>
    <w:rsid w:val="000012E6"/>
    <w:rsid w:val="00045129"/>
    <w:rsid w:val="00070308"/>
    <w:rsid w:val="000C1924"/>
    <w:rsid w:val="000C6356"/>
    <w:rsid w:val="000C74A2"/>
    <w:rsid w:val="001048AC"/>
    <w:rsid w:val="00122A9F"/>
    <w:rsid w:val="001370F1"/>
    <w:rsid w:val="00222D9F"/>
    <w:rsid w:val="00224BF1"/>
    <w:rsid w:val="002441E9"/>
    <w:rsid w:val="00293A48"/>
    <w:rsid w:val="00325128"/>
    <w:rsid w:val="00347247"/>
    <w:rsid w:val="00370725"/>
    <w:rsid w:val="003A1A30"/>
    <w:rsid w:val="003A45DF"/>
    <w:rsid w:val="003C7184"/>
    <w:rsid w:val="003D4C3A"/>
    <w:rsid w:val="00464305"/>
    <w:rsid w:val="004A1C8F"/>
    <w:rsid w:val="004B67F4"/>
    <w:rsid w:val="004C753C"/>
    <w:rsid w:val="004D2124"/>
    <w:rsid w:val="004F505A"/>
    <w:rsid w:val="00505DA8"/>
    <w:rsid w:val="00507305"/>
    <w:rsid w:val="005375B0"/>
    <w:rsid w:val="005C0E44"/>
    <w:rsid w:val="005F65B2"/>
    <w:rsid w:val="006A50BE"/>
    <w:rsid w:val="006D7D18"/>
    <w:rsid w:val="00713B80"/>
    <w:rsid w:val="007574BB"/>
    <w:rsid w:val="00763853"/>
    <w:rsid w:val="00783044"/>
    <w:rsid w:val="007B251B"/>
    <w:rsid w:val="007C2771"/>
    <w:rsid w:val="007C4323"/>
    <w:rsid w:val="007E427D"/>
    <w:rsid w:val="007F7951"/>
    <w:rsid w:val="008330F4"/>
    <w:rsid w:val="00874675"/>
    <w:rsid w:val="008A5BC0"/>
    <w:rsid w:val="008E582B"/>
    <w:rsid w:val="008F5CE8"/>
    <w:rsid w:val="009428DB"/>
    <w:rsid w:val="0096436B"/>
    <w:rsid w:val="009972D1"/>
    <w:rsid w:val="009D5F3E"/>
    <w:rsid w:val="00A01674"/>
    <w:rsid w:val="00A05BBE"/>
    <w:rsid w:val="00A65409"/>
    <w:rsid w:val="00A7411B"/>
    <w:rsid w:val="00B14075"/>
    <w:rsid w:val="00B30B4A"/>
    <w:rsid w:val="00B32F81"/>
    <w:rsid w:val="00B77FBF"/>
    <w:rsid w:val="00BE3424"/>
    <w:rsid w:val="00C32E60"/>
    <w:rsid w:val="00C636C7"/>
    <w:rsid w:val="00C6670C"/>
    <w:rsid w:val="00C672EE"/>
    <w:rsid w:val="00C82B7E"/>
    <w:rsid w:val="00C85C40"/>
    <w:rsid w:val="00CA5AB3"/>
    <w:rsid w:val="00CC78E3"/>
    <w:rsid w:val="00E017FF"/>
    <w:rsid w:val="00E34C95"/>
    <w:rsid w:val="00E41056"/>
    <w:rsid w:val="00E45C45"/>
    <w:rsid w:val="00E545A1"/>
    <w:rsid w:val="00E60D80"/>
    <w:rsid w:val="00E646D4"/>
    <w:rsid w:val="00E86496"/>
    <w:rsid w:val="00EB0A83"/>
    <w:rsid w:val="00F527FA"/>
    <w:rsid w:val="00F61D3A"/>
    <w:rsid w:val="00F75C93"/>
    <w:rsid w:val="00F91424"/>
    <w:rsid w:val="00F929FB"/>
    <w:rsid w:val="00FA26DC"/>
    <w:rsid w:val="00FC6034"/>
  </w:rsids>
  <m:mathPr>
    <m:mathFont m:val="Cambria Math"/>
    <m:brkBin m:val="before"/>
    <m:brkBinSub m:val="--"/>
    <m:smallFrac/>
    <m:dispDef/>
    <m:lMargin m:val="0"/>
    <m:rMargin m:val="0"/>
    <m:defJc m:val="centerGroup"/>
    <m:wrapIndent m:val="1440"/>
    <m:intLim m:val="subSup"/>
    <m:naryLim m:val="undOvr"/>
  </m:mathPr>
  <w:themeFontLang w:val="ru-RU"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DC2A393-2FD2-4E89-943E-7452965D95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E342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E3424"/>
    <w:pPr>
      <w:tabs>
        <w:tab w:val="center" w:pos="4677"/>
        <w:tab w:val="right" w:pos="9355"/>
      </w:tabs>
    </w:pPr>
  </w:style>
  <w:style w:type="character" w:customStyle="1" w:styleId="a4">
    <w:name w:val="Верхний колонтитул Знак"/>
    <w:basedOn w:val="a0"/>
    <w:link w:val="a3"/>
    <w:uiPriority w:val="99"/>
    <w:rsid w:val="00BE3424"/>
    <w:rPr>
      <w:rFonts w:ascii="Times New Roman" w:eastAsia="Times New Roman" w:hAnsi="Times New Roman" w:cs="Times New Roman"/>
      <w:sz w:val="24"/>
      <w:szCs w:val="24"/>
      <w:lang w:eastAsia="ru-RU"/>
    </w:rPr>
  </w:style>
  <w:style w:type="paragraph" w:styleId="a5">
    <w:name w:val="footer"/>
    <w:basedOn w:val="a"/>
    <w:link w:val="a6"/>
    <w:uiPriority w:val="99"/>
    <w:unhideWhenUsed/>
    <w:rsid w:val="00BE3424"/>
    <w:pPr>
      <w:tabs>
        <w:tab w:val="center" w:pos="4677"/>
        <w:tab w:val="right" w:pos="9355"/>
      </w:tabs>
    </w:pPr>
  </w:style>
  <w:style w:type="character" w:customStyle="1" w:styleId="a6">
    <w:name w:val="Нижний колонтитул Знак"/>
    <w:basedOn w:val="a0"/>
    <w:link w:val="a5"/>
    <w:uiPriority w:val="99"/>
    <w:rsid w:val="00BE3424"/>
    <w:rPr>
      <w:rFonts w:ascii="Times New Roman" w:eastAsia="Times New Roman" w:hAnsi="Times New Roman" w:cs="Times New Roman"/>
      <w:sz w:val="24"/>
      <w:szCs w:val="24"/>
      <w:lang w:eastAsia="ru-RU"/>
    </w:rPr>
  </w:style>
  <w:style w:type="character" w:customStyle="1" w:styleId="c5">
    <w:name w:val="c5"/>
    <w:basedOn w:val="a0"/>
    <w:rsid w:val="00BE3424"/>
  </w:style>
  <w:style w:type="paragraph" w:customStyle="1" w:styleId="c3">
    <w:name w:val="c3"/>
    <w:basedOn w:val="a"/>
    <w:rsid w:val="00BE3424"/>
    <w:pPr>
      <w:spacing w:before="100" w:beforeAutospacing="1" w:after="100" w:afterAutospacing="1"/>
    </w:pPr>
  </w:style>
  <w:style w:type="table" w:styleId="a7">
    <w:name w:val="Table Grid"/>
    <w:basedOn w:val="a1"/>
    <w:uiPriority w:val="59"/>
    <w:rsid w:val="00C672EE"/>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8">
    <w:name w:val="List Paragraph"/>
    <w:basedOn w:val="a"/>
    <w:uiPriority w:val="34"/>
    <w:qFormat/>
    <w:rsid w:val="00C672EE"/>
    <w:pPr>
      <w:spacing w:after="200" w:line="276" w:lineRule="auto"/>
      <w:ind w:left="720"/>
      <w:contextualSpacing/>
    </w:pPr>
    <w:rPr>
      <w:rFonts w:asciiTheme="minorHAnsi" w:eastAsiaTheme="minorHAnsi" w:hAnsiTheme="minorHAnsi" w:cstheme="minorBidi"/>
      <w:sz w:val="22"/>
      <w:szCs w:val="22"/>
      <w:lang w:eastAsia="en-US"/>
    </w:rPr>
  </w:style>
  <w:style w:type="paragraph" w:styleId="a9">
    <w:name w:val="Balloon Text"/>
    <w:basedOn w:val="a"/>
    <w:link w:val="aa"/>
    <w:uiPriority w:val="99"/>
    <w:semiHidden/>
    <w:unhideWhenUsed/>
    <w:rsid w:val="00C672EE"/>
    <w:rPr>
      <w:rFonts w:ascii="Tahoma" w:hAnsi="Tahoma" w:cs="Tahoma"/>
      <w:sz w:val="16"/>
      <w:szCs w:val="16"/>
    </w:rPr>
  </w:style>
  <w:style w:type="character" w:customStyle="1" w:styleId="aa">
    <w:name w:val="Текст выноски Знак"/>
    <w:basedOn w:val="a0"/>
    <w:link w:val="a9"/>
    <w:uiPriority w:val="99"/>
    <w:semiHidden/>
    <w:rsid w:val="00C672EE"/>
    <w:rPr>
      <w:rFonts w:ascii="Tahoma" w:eastAsia="Times New Roman" w:hAnsi="Tahoma" w:cs="Tahoma"/>
      <w:sz w:val="16"/>
      <w:szCs w:val="16"/>
      <w:lang w:eastAsia="ru-RU"/>
    </w:rPr>
  </w:style>
  <w:style w:type="paragraph" w:styleId="ab">
    <w:name w:val="Normal (Web)"/>
    <w:basedOn w:val="a"/>
    <w:uiPriority w:val="99"/>
    <w:unhideWhenUsed/>
    <w:rsid w:val="00C672EE"/>
    <w:pPr>
      <w:spacing w:before="100" w:beforeAutospacing="1" w:after="100" w:afterAutospacing="1"/>
    </w:pPr>
  </w:style>
  <w:style w:type="character" w:customStyle="1" w:styleId="markedcontent">
    <w:name w:val="markedcontent"/>
    <w:basedOn w:val="a0"/>
    <w:rsid w:val="00C672E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45308959">
      <w:bodyDiv w:val="1"/>
      <w:marLeft w:val="0"/>
      <w:marRight w:val="0"/>
      <w:marTop w:val="0"/>
      <w:marBottom w:val="0"/>
      <w:divBdr>
        <w:top w:val="none" w:sz="0" w:space="0" w:color="auto"/>
        <w:left w:val="none" w:sz="0" w:space="0" w:color="auto"/>
        <w:bottom w:val="none" w:sz="0" w:space="0" w:color="auto"/>
        <w:right w:val="none" w:sz="0" w:space="0" w:color="auto"/>
      </w:divBdr>
    </w:div>
    <w:div w:id="964582715">
      <w:bodyDiv w:val="1"/>
      <w:marLeft w:val="0"/>
      <w:marRight w:val="0"/>
      <w:marTop w:val="0"/>
      <w:marBottom w:val="0"/>
      <w:divBdr>
        <w:top w:val="none" w:sz="0" w:space="0" w:color="auto"/>
        <w:left w:val="none" w:sz="0" w:space="0" w:color="auto"/>
        <w:bottom w:val="none" w:sz="0" w:space="0" w:color="auto"/>
        <w:right w:val="none" w:sz="0" w:space="0" w:color="auto"/>
      </w:divBdr>
    </w:div>
    <w:div w:id="1652173050">
      <w:bodyDiv w:val="1"/>
      <w:marLeft w:val="0"/>
      <w:marRight w:val="0"/>
      <w:marTop w:val="0"/>
      <w:marBottom w:val="0"/>
      <w:divBdr>
        <w:top w:val="none" w:sz="0" w:space="0" w:color="auto"/>
        <w:left w:val="none" w:sz="0" w:space="0" w:color="auto"/>
        <w:bottom w:val="none" w:sz="0" w:space="0" w:color="auto"/>
        <w:right w:val="none" w:sz="0" w:space="0" w:color="auto"/>
      </w:divBdr>
    </w:div>
    <w:div w:id="1996374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63</TotalTime>
  <Pages>5</Pages>
  <Words>1271</Words>
  <Characters>7246</Characters>
  <Application>Microsoft Office Word</Application>
  <DocSecurity>0</DocSecurity>
  <Lines>60</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318-gracheva</dc:creator>
  <cp:lastModifiedBy>318-gracheva</cp:lastModifiedBy>
  <cp:revision>9</cp:revision>
  <cp:lastPrinted>2022-10-07T02:35:00Z</cp:lastPrinted>
  <dcterms:created xsi:type="dcterms:W3CDTF">2022-09-26T06:42:00Z</dcterms:created>
  <dcterms:modified xsi:type="dcterms:W3CDTF">2022-10-07T04:19:00Z</dcterms:modified>
</cp:coreProperties>
</file>